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1197" w:rsidRDefault="001D1197" w:rsidP="00E90693">
      <w:pPr>
        <w:jc w:val="center"/>
        <w:rPr>
          <w:rFonts w:ascii="UkrainianBaltica" w:hAnsi="UkrainianBaltica"/>
          <w:color w:val="FFFFFF"/>
          <w:lang w:val="en-US"/>
        </w:rPr>
      </w:pPr>
    </w:p>
    <w:p w:rsidR="005E5F12" w:rsidRDefault="005E5F12" w:rsidP="00E90693">
      <w:pPr>
        <w:jc w:val="center"/>
        <w:rPr>
          <w:rFonts w:ascii="UkrainianBaltica" w:hAnsi="UkrainianBaltica"/>
          <w:color w:val="FFFFFF"/>
          <w:lang w:val="en-US"/>
        </w:rPr>
      </w:pPr>
    </w:p>
    <w:p w:rsidR="00E531FB" w:rsidRDefault="00E531FB" w:rsidP="00E531FB">
      <w:pPr>
        <w:jc w:val="center"/>
      </w:pPr>
      <w:r>
        <w:rPr>
          <w:rFonts w:ascii="UkrainianBaltica" w:hAnsi="UkrainianBaltica"/>
          <w:noProof/>
          <w:color w:val="FFFFFF"/>
          <w:lang w:val="uk-UA" w:eastAsia="uk-UA"/>
        </w:rPr>
        <w:drawing>
          <wp:inline distT="0" distB="0" distL="0" distR="0">
            <wp:extent cx="475615" cy="600075"/>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75615" cy="600075"/>
                    </a:xfrm>
                    <a:prstGeom prst="rect">
                      <a:avLst/>
                    </a:prstGeom>
                    <a:solidFill>
                      <a:srgbClr val="FFFFFF"/>
                    </a:solidFill>
                    <a:ln w="9525">
                      <a:noFill/>
                      <a:miter lim="800000"/>
                      <a:headEnd/>
                      <a:tailEnd/>
                    </a:ln>
                  </pic:spPr>
                </pic:pic>
              </a:graphicData>
            </a:graphic>
          </wp:inline>
        </w:drawing>
      </w:r>
    </w:p>
    <w:p w:rsidR="00E531FB" w:rsidRDefault="00E531FB" w:rsidP="00E531FB">
      <w:pPr>
        <w:jc w:val="center"/>
        <w:rPr>
          <w:b/>
          <w:sz w:val="32"/>
          <w:szCs w:val="32"/>
          <w:lang w:val="en-US"/>
        </w:rPr>
      </w:pPr>
    </w:p>
    <w:p w:rsidR="00E531FB" w:rsidRDefault="00E531FB" w:rsidP="00E531FB">
      <w:pPr>
        <w:jc w:val="center"/>
        <w:rPr>
          <w:b/>
          <w:sz w:val="32"/>
          <w:szCs w:val="32"/>
        </w:rPr>
      </w:pPr>
      <w:r>
        <w:rPr>
          <w:b/>
          <w:sz w:val="32"/>
          <w:szCs w:val="32"/>
        </w:rPr>
        <w:t>ДЕРЖАВНА КАЗНАЧЕЙСЬКА СЛУЖБА УКРАЇНИ</w:t>
      </w:r>
    </w:p>
    <w:p w:rsidR="00E531FB" w:rsidRDefault="00E531FB" w:rsidP="00E531FB">
      <w:pPr>
        <w:jc w:val="center"/>
        <w:rPr>
          <w:b/>
          <w:sz w:val="36"/>
          <w:szCs w:val="36"/>
        </w:rPr>
      </w:pPr>
      <w:r>
        <w:rPr>
          <w:b/>
          <w:sz w:val="36"/>
          <w:szCs w:val="36"/>
        </w:rPr>
        <w:t xml:space="preserve">Н А К А </w:t>
      </w:r>
      <w:proofErr w:type="gramStart"/>
      <w:r>
        <w:rPr>
          <w:b/>
          <w:sz w:val="36"/>
          <w:szCs w:val="36"/>
        </w:rPr>
        <w:t>З</w:t>
      </w:r>
      <w:proofErr w:type="gramEnd"/>
    </w:p>
    <w:p w:rsidR="00E531FB" w:rsidRDefault="00E531FB" w:rsidP="00E531FB">
      <w:pPr>
        <w:rPr>
          <w:sz w:val="28"/>
          <w:szCs w:val="28"/>
          <w:lang w:val="en-US"/>
        </w:rPr>
      </w:pPr>
      <w:r>
        <w:rPr>
          <w:bCs/>
          <w:sz w:val="28"/>
          <w:szCs w:val="28"/>
          <w:lang w:val="en-US"/>
        </w:rPr>
        <w:t>15</w:t>
      </w:r>
      <w:r>
        <w:rPr>
          <w:bCs/>
          <w:sz w:val="28"/>
          <w:szCs w:val="28"/>
        </w:rPr>
        <w:t>.</w:t>
      </w:r>
      <w:r>
        <w:rPr>
          <w:bCs/>
          <w:sz w:val="28"/>
          <w:szCs w:val="28"/>
          <w:lang w:val="en-US"/>
        </w:rPr>
        <w:t>06</w:t>
      </w:r>
      <w:r>
        <w:rPr>
          <w:bCs/>
          <w:sz w:val="28"/>
          <w:szCs w:val="28"/>
          <w:lang w:val="uk-UA"/>
        </w:rPr>
        <w:t>.2023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w:t>
      </w:r>
      <w:r>
        <w:rPr>
          <w:sz w:val="28"/>
          <w:szCs w:val="28"/>
          <w:lang w:val="en-US"/>
        </w:rPr>
        <w:t>159</w:t>
      </w:r>
    </w:p>
    <w:p w:rsidR="00E531FB" w:rsidRDefault="00E531FB" w:rsidP="00E531FB">
      <w:pPr>
        <w:jc w:val="center"/>
        <w:rPr>
          <w:sz w:val="28"/>
          <w:lang w:val="uk-UA"/>
        </w:rPr>
      </w:pPr>
    </w:p>
    <w:p w:rsidR="005E5F12" w:rsidRDefault="00E531FB" w:rsidP="00E531FB">
      <w:pPr>
        <w:jc w:val="center"/>
        <w:rPr>
          <w:rFonts w:ascii="UkrainianBaltica" w:hAnsi="UkrainianBaltica"/>
          <w:color w:val="FFFFFF"/>
          <w:lang w:val="en-US"/>
        </w:rPr>
      </w:pPr>
      <w:proofErr w:type="spellStart"/>
      <w:r>
        <w:rPr>
          <w:sz w:val="28"/>
        </w:rPr>
        <w:t>Київ</w:t>
      </w:r>
      <w:proofErr w:type="spellEnd"/>
    </w:p>
    <w:p w:rsidR="005E5F12" w:rsidRPr="005E5F12" w:rsidRDefault="005E5F12" w:rsidP="00E90693">
      <w:pPr>
        <w:jc w:val="center"/>
        <w:rPr>
          <w:rFonts w:ascii="UkrainianBaltica" w:hAnsi="UkrainianBaltica"/>
          <w:color w:val="FFFFFF"/>
          <w:lang w:val="en-US"/>
        </w:rPr>
      </w:pPr>
    </w:p>
    <w:tbl>
      <w:tblPr>
        <w:tblW w:w="0" w:type="auto"/>
        <w:tblLayout w:type="fixed"/>
        <w:tblLook w:val="0000"/>
      </w:tblPr>
      <w:tblGrid>
        <w:gridCol w:w="4987"/>
      </w:tblGrid>
      <w:tr w:rsidR="0073012C" w:rsidRPr="00DE3EEE" w:rsidTr="006F0449">
        <w:trPr>
          <w:trHeight w:val="1150"/>
        </w:trPr>
        <w:tc>
          <w:tcPr>
            <w:tcW w:w="4987" w:type="dxa"/>
            <w:shd w:val="clear" w:color="auto" w:fill="auto"/>
          </w:tcPr>
          <w:p w:rsidR="006F0449" w:rsidRPr="006F0449" w:rsidRDefault="00DE3EEE" w:rsidP="009E429D">
            <w:pPr>
              <w:jc w:val="both"/>
              <w:rPr>
                <w:sz w:val="28"/>
                <w:szCs w:val="28"/>
              </w:rPr>
            </w:pPr>
            <w:r w:rsidRPr="006F0449">
              <w:rPr>
                <w:sz w:val="28"/>
                <w:szCs w:val="28"/>
              </w:rPr>
              <w:t xml:space="preserve">Про </w:t>
            </w:r>
            <w:r w:rsidR="003E6908">
              <w:rPr>
                <w:sz w:val="28"/>
                <w:szCs w:val="28"/>
                <w:lang w:val="uk-UA"/>
              </w:rPr>
              <w:t>затвердження</w:t>
            </w:r>
            <w:r w:rsidR="006F0449" w:rsidRPr="006F0449">
              <w:rPr>
                <w:sz w:val="28"/>
                <w:szCs w:val="28"/>
              </w:rPr>
              <w:t xml:space="preserve"> </w:t>
            </w:r>
            <w:r w:rsidR="00201B13">
              <w:rPr>
                <w:sz w:val="28"/>
                <w:szCs w:val="28"/>
                <w:lang w:val="uk-UA"/>
              </w:rPr>
              <w:t>З</w:t>
            </w:r>
            <w:proofErr w:type="spellStart"/>
            <w:r w:rsidR="006F0449" w:rsidRPr="006F0449">
              <w:rPr>
                <w:sz w:val="28"/>
                <w:szCs w:val="28"/>
              </w:rPr>
              <w:t>мін</w:t>
            </w:r>
            <w:proofErr w:type="spellEnd"/>
            <w:r w:rsidR="006F0449" w:rsidRPr="006F0449">
              <w:rPr>
                <w:sz w:val="28"/>
                <w:szCs w:val="28"/>
              </w:rPr>
              <w:t xml:space="preserve"> до </w:t>
            </w:r>
            <w:r w:rsidR="00B90E2C">
              <w:rPr>
                <w:sz w:val="28"/>
                <w:szCs w:val="28"/>
                <w:lang w:val="uk-UA"/>
              </w:rPr>
              <w:t xml:space="preserve">деяких </w:t>
            </w:r>
            <w:r w:rsidR="003B7EA7">
              <w:rPr>
                <w:sz w:val="28"/>
                <w:szCs w:val="28"/>
                <w:lang w:val="uk-UA"/>
              </w:rPr>
              <w:t>наказів</w:t>
            </w:r>
            <w:r w:rsidR="006F0449" w:rsidRPr="006F0449">
              <w:rPr>
                <w:sz w:val="28"/>
                <w:szCs w:val="28"/>
              </w:rPr>
              <w:t xml:space="preserve"> </w:t>
            </w:r>
            <w:proofErr w:type="spellStart"/>
            <w:r w:rsidR="006F0449" w:rsidRPr="006F0449">
              <w:rPr>
                <w:sz w:val="28"/>
                <w:szCs w:val="28"/>
              </w:rPr>
              <w:t>Державної</w:t>
            </w:r>
            <w:proofErr w:type="spellEnd"/>
            <w:r w:rsidR="006F0449" w:rsidRPr="006F0449">
              <w:rPr>
                <w:sz w:val="28"/>
                <w:szCs w:val="28"/>
              </w:rPr>
              <w:t xml:space="preserve"> казначейської служби України</w:t>
            </w:r>
          </w:p>
        </w:tc>
      </w:tr>
    </w:tbl>
    <w:p w:rsidR="0006206B" w:rsidRDefault="0006206B" w:rsidP="00846ECB">
      <w:pPr>
        <w:ind w:right="-82"/>
        <w:jc w:val="both"/>
        <w:rPr>
          <w:bCs/>
          <w:lang w:val="uk-UA"/>
        </w:rPr>
      </w:pPr>
    </w:p>
    <w:p w:rsidR="00B0460A" w:rsidRPr="00923FB7" w:rsidRDefault="00B0460A" w:rsidP="00846ECB">
      <w:pPr>
        <w:ind w:right="-82"/>
        <w:jc w:val="both"/>
        <w:rPr>
          <w:bCs/>
          <w:lang w:val="uk-UA"/>
        </w:rPr>
      </w:pPr>
    </w:p>
    <w:p w:rsidR="00B0460A" w:rsidRPr="00B0460A" w:rsidRDefault="00865633" w:rsidP="00B0460A">
      <w:pPr>
        <w:suppressAutoHyphens w:val="0"/>
        <w:autoSpaceDE w:val="0"/>
        <w:autoSpaceDN w:val="0"/>
        <w:adjustRightInd w:val="0"/>
        <w:ind w:firstLine="708"/>
        <w:jc w:val="both"/>
        <w:rPr>
          <w:sz w:val="28"/>
          <w:szCs w:val="28"/>
          <w:lang w:val="uk-UA"/>
        </w:rPr>
      </w:pPr>
      <w:r w:rsidRPr="00B0460A">
        <w:rPr>
          <w:sz w:val="28"/>
          <w:szCs w:val="28"/>
          <w:lang w:val="uk-UA"/>
        </w:rPr>
        <w:t>На виконання Бюджетного кодексу України</w:t>
      </w:r>
      <w:r w:rsidR="00BC2419" w:rsidRPr="00B0460A">
        <w:rPr>
          <w:sz w:val="28"/>
          <w:szCs w:val="28"/>
          <w:lang w:val="uk-UA"/>
        </w:rPr>
        <w:t xml:space="preserve">, </w:t>
      </w:r>
      <w:r w:rsidR="00C51F6F" w:rsidRPr="00B0460A">
        <w:rPr>
          <w:sz w:val="28"/>
          <w:szCs w:val="28"/>
          <w:lang w:val="uk-UA"/>
        </w:rPr>
        <w:t xml:space="preserve">та з метою приведення Інструкції </w:t>
      </w:r>
      <w:r w:rsidR="00C51F6F" w:rsidRPr="00B0460A">
        <w:rPr>
          <w:bCs/>
          <w:sz w:val="28"/>
          <w:szCs w:val="28"/>
          <w:lang w:val="uk-UA"/>
        </w:rPr>
        <w:t xml:space="preserve">про складання органами Державної казначейської служби України бюджетної звітності про виконання місцевих бюджетів, затвердженої наказом Державної казначейської служби України від 06 лютого 2018 року № 36, </w:t>
      </w:r>
      <w:r w:rsidR="00551A56" w:rsidRPr="00B0460A">
        <w:rPr>
          <w:sz w:val="28"/>
          <w:szCs w:val="28"/>
          <w:lang w:val="uk-UA"/>
        </w:rPr>
        <w:t xml:space="preserve">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України від 13 лютого 2012 року № 52, </w:t>
      </w:r>
      <w:r w:rsidRPr="00B0460A">
        <w:rPr>
          <w:sz w:val="28"/>
          <w:szCs w:val="28"/>
          <w:lang w:val="uk-UA"/>
        </w:rPr>
        <w:t xml:space="preserve">та Інструкції </w:t>
      </w:r>
      <w:r w:rsidRPr="00B0460A">
        <w:rPr>
          <w:iCs/>
          <w:sz w:val="28"/>
          <w:szCs w:val="28"/>
          <w:lang w:val="uk-UA"/>
        </w:rPr>
        <w:t xml:space="preserve">про складання Державною казначейською службою України бюджетної звітності </w:t>
      </w:r>
      <w:r w:rsidRPr="00B0460A">
        <w:rPr>
          <w:sz w:val="28"/>
          <w:szCs w:val="28"/>
          <w:lang w:val="uk-UA"/>
        </w:rPr>
        <w:t xml:space="preserve">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казначейської служби України від 7 лютого 2018 року № 38, у відповідність до </w:t>
      </w:r>
      <w:r w:rsidR="00202A66" w:rsidRPr="00B0460A">
        <w:rPr>
          <w:color w:val="000000" w:themeColor="text1"/>
          <w:sz w:val="28"/>
          <w:szCs w:val="28"/>
          <w:lang w:val="uk-UA"/>
        </w:rPr>
        <w:t>наказ</w:t>
      </w:r>
      <w:r w:rsidR="00E548B4" w:rsidRPr="00B0460A">
        <w:rPr>
          <w:color w:val="000000" w:themeColor="text1"/>
          <w:sz w:val="28"/>
          <w:szCs w:val="28"/>
          <w:lang w:val="uk-UA"/>
        </w:rPr>
        <w:t xml:space="preserve">ів </w:t>
      </w:r>
      <w:r w:rsidR="00201B13" w:rsidRPr="00B0460A">
        <w:rPr>
          <w:color w:val="000000" w:themeColor="text1"/>
          <w:sz w:val="28"/>
          <w:szCs w:val="28"/>
          <w:lang w:val="uk-UA"/>
        </w:rPr>
        <w:t>Міністерства фінансів України</w:t>
      </w:r>
      <w:r w:rsidR="00E548B4" w:rsidRPr="00B0460A">
        <w:rPr>
          <w:sz w:val="28"/>
          <w:szCs w:val="28"/>
          <w:lang w:val="uk-UA"/>
        </w:rPr>
        <w:t xml:space="preserve"> від 30 березня 2023 року № 162</w:t>
      </w:r>
      <w:r w:rsidR="00201B13" w:rsidRPr="00B0460A">
        <w:rPr>
          <w:sz w:val="28"/>
          <w:szCs w:val="28"/>
          <w:lang w:val="uk-UA"/>
        </w:rPr>
        <w:t xml:space="preserve"> «Про затвердження Змін до деяких нормативно-правових актів з бухгалтерського обліку в державному секторі»</w:t>
      </w:r>
      <w:r w:rsidR="00E548B4" w:rsidRPr="00B0460A">
        <w:rPr>
          <w:sz w:val="28"/>
          <w:szCs w:val="28"/>
          <w:lang w:val="uk-UA"/>
        </w:rPr>
        <w:t>,</w:t>
      </w:r>
      <w:r w:rsidR="00C2169A" w:rsidRPr="00B0460A">
        <w:rPr>
          <w:sz w:val="28"/>
          <w:szCs w:val="28"/>
          <w:lang w:val="uk-UA"/>
        </w:rPr>
        <w:t xml:space="preserve">  (із змінами і доповненнями, внесеними наказом Міністерства фінансів України від 21 квітня 2023 року № 197</w:t>
      </w:r>
      <w:r w:rsidR="00FD438C" w:rsidRPr="00B0460A">
        <w:rPr>
          <w:sz w:val="28"/>
          <w:szCs w:val="28"/>
          <w:lang w:val="uk-UA"/>
        </w:rPr>
        <w:t xml:space="preserve"> «Про внесення зміни до наказу Міністерства фінансів України від 30 березня 2023 року № 162»</w:t>
      </w:r>
      <w:r w:rsidR="00322438">
        <w:rPr>
          <w:sz w:val="28"/>
          <w:szCs w:val="28"/>
          <w:lang w:val="uk-UA"/>
        </w:rPr>
        <w:t>) та</w:t>
      </w:r>
      <w:r w:rsidR="00E548B4" w:rsidRPr="00B0460A">
        <w:rPr>
          <w:sz w:val="28"/>
          <w:szCs w:val="28"/>
          <w:lang w:val="uk-UA"/>
        </w:rPr>
        <w:t xml:space="preserve"> </w:t>
      </w:r>
      <w:r w:rsidR="00202A66" w:rsidRPr="00B0460A">
        <w:rPr>
          <w:color w:val="000000" w:themeColor="text1"/>
          <w:sz w:val="28"/>
          <w:szCs w:val="28"/>
          <w:lang w:val="uk-UA"/>
        </w:rPr>
        <w:t xml:space="preserve">від </w:t>
      </w:r>
      <w:r w:rsidR="0030018A" w:rsidRPr="00B0460A">
        <w:rPr>
          <w:color w:val="000000" w:themeColor="text1"/>
          <w:sz w:val="28"/>
          <w:szCs w:val="28"/>
          <w:lang w:val="uk-UA"/>
        </w:rPr>
        <w:t>06</w:t>
      </w:r>
      <w:r w:rsidR="00202A66" w:rsidRPr="00B0460A">
        <w:rPr>
          <w:color w:val="000000" w:themeColor="text1"/>
          <w:sz w:val="28"/>
          <w:szCs w:val="28"/>
          <w:lang w:val="uk-UA"/>
        </w:rPr>
        <w:t xml:space="preserve"> </w:t>
      </w:r>
      <w:r w:rsidR="0030018A" w:rsidRPr="00B0460A">
        <w:rPr>
          <w:color w:val="000000" w:themeColor="text1"/>
          <w:sz w:val="28"/>
          <w:szCs w:val="28"/>
          <w:lang w:val="uk-UA"/>
        </w:rPr>
        <w:t>червня</w:t>
      </w:r>
      <w:r w:rsidR="00202A66" w:rsidRPr="00B0460A">
        <w:rPr>
          <w:color w:val="000000" w:themeColor="text1"/>
          <w:sz w:val="28"/>
          <w:szCs w:val="28"/>
          <w:lang w:val="uk-UA"/>
        </w:rPr>
        <w:t xml:space="preserve"> 202</w:t>
      </w:r>
      <w:r w:rsidR="00923FB7" w:rsidRPr="00B0460A">
        <w:rPr>
          <w:color w:val="000000" w:themeColor="text1"/>
          <w:sz w:val="28"/>
          <w:szCs w:val="28"/>
          <w:lang w:val="uk-UA"/>
        </w:rPr>
        <w:t>3</w:t>
      </w:r>
      <w:r w:rsidR="00202A66" w:rsidRPr="00B0460A">
        <w:rPr>
          <w:color w:val="000000" w:themeColor="text1"/>
          <w:sz w:val="28"/>
          <w:szCs w:val="28"/>
          <w:lang w:val="uk-UA"/>
        </w:rPr>
        <w:t xml:space="preserve"> року </w:t>
      </w:r>
      <w:r w:rsidR="00FD438C" w:rsidRPr="00B0460A">
        <w:rPr>
          <w:color w:val="000000" w:themeColor="text1"/>
          <w:sz w:val="28"/>
          <w:szCs w:val="28"/>
          <w:lang w:val="uk-UA"/>
        </w:rPr>
        <w:t>№</w:t>
      </w:r>
      <w:r w:rsidR="00202A66" w:rsidRPr="00B0460A">
        <w:rPr>
          <w:color w:val="000000" w:themeColor="text1"/>
          <w:sz w:val="28"/>
          <w:szCs w:val="28"/>
          <w:lang w:val="uk-UA"/>
        </w:rPr>
        <w:t xml:space="preserve"> </w:t>
      </w:r>
      <w:r w:rsidR="0030018A" w:rsidRPr="00B0460A">
        <w:rPr>
          <w:color w:val="000000" w:themeColor="text1"/>
          <w:sz w:val="28"/>
          <w:szCs w:val="28"/>
          <w:lang w:val="uk-UA"/>
        </w:rPr>
        <w:t>298</w:t>
      </w:r>
      <w:r w:rsidR="00202A66" w:rsidRPr="00B0460A">
        <w:rPr>
          <w:color w:val="000000" w:themeColor="text1"/>
          <w:sz w:val="28"/>
          <w:szCs w:val="28"/>
          <w:lang w:val="uk-UA"/>
        </w:rPr>
        <w:t xml:space="preserve"> </w:t>
      </w:r>
      <w:r w:rsidR="004516C3" w:rsidRPr="00B0460A">
        <w:rPr>
          <w:color w:val="000000" w:themeColor="text1"/>
          <w:sz w:val="28"/>
          <w:szCs w:val="28"/>
          <w:lang w:val="uk-UA"/>
        </w:rPr>
        <w:t xml:space="preserve">«Про </w:t>
      </w:r>
      <w:r w:rsidR="0030018A" w:rsidRPr="00B0460A">
        <w:rPr>
          <w:color w:val="000000" w:themeColor="text1"/>
          <w:sz w:val="28"/>
          <w:szCs w:val="28"/>
          <w:lang w:val="uk-UA"/>
        </w:rPr>
        <w:t>внесення зміни</w:t>
      </w:r>
      <w:r w:rsidR="008108D4" w:rsidRPr="00B0460A">
        <w:rPr>
          <w:color w:val="000000" w:themeColor="text1"/>
          <w:sz w:val="28"/>
          <w:szCs w:val="28"/>
          <w:lang w:val="uk-UA"/>
        </w:rPr>
        <w:t xml:space="preserve"> до </w:t>
      </w:r>
      <w:r w:rsidR="0030018A" w:rsidRPr="00B0460A">
        <w:rPr>
          <w:color w:val="000000" w:themeColor="text1"/>
          <w:sz w:val="28"/>
          <w:szCs w:val="28"/>
          <w:lang w:val="uk-UA"/>
        </w:rPr>
        <w:t>Класифікації доходів бюджету</w:t>
      </w:r>
      <w:r w:rsidR="004516C3" w:rsidRPr="00B0460A">
        <w:rPr>
          <w:color w:val="000000" w:themeColor="text1"/>
          <w:sz w:val="28"/>
          <w:szCs w:val="28"/>
          <w:lang w:val="uk-UA"/>
        </w:rPr>
        <w:t>»</w:t>
      </w:r>
      <w:r w:rsidR="00322438">
        <w:rPr>
          <w:color w:val="000000" w:themeColor="text1"/>
          <w:sz w:val="28"/>
          <w:szCs w:val="28"/>
          <w:lang w:val="uk-UA"/>
        </w:rPr>
        <w:t>,</w:t>
      </w:r>
      <w:bookmarkStart w:id="0" w:name="_GoBack"/>
      <w:bookmarkEnd w:id="0"/>
      <w:r w:rsidR="00B0460A" w:rsidRPr="00B0460A">
        <w:rPr>
          <w:sz w:val="28"/>
          <w:szCs w:val="28"/>
          <w:lang w:val="uk-UA" w:eastAsia="uk-UA"/>
        </w:rPr>
        <w:t xml:space="preserve"> та пункту 11 Положення про Державну казначейськ</w:t>
      </w:r>
      <w:r w:rsidR="000D061D">
        <w:rPr>
          <w:sz w:val="28"/>
          <w:szCs w:val="28"/>
          <w:lang w:val="uk-UA" w:eastAsia="uk-UA"/>
        </w:rPr>
        <w:t>у</w:t>
      </w:r>
      <w:r w:rsidR="00B0460A" w:rsidRPr="00B0460A">
        <w:rPr>
          <w:sz w:val="28"/>
          <w:szCs w:val="28"/>
          <w:lang w:val="uk-UA" w:eastAsia="uk-UA"/>
        </w:rPr>
        <w:t xml:space="preserve"> службу України, затвердженого постановою Кабінету Міністрів України від 15 квітня 2015 № 215,</w:t>
      </w:r>
    </w:p>
    <w:p w:rsidR="0030018A" w:rsidRDefault="0030018A" w:rsidP="004A01E2">
      <w:pPr>
        <w:jc w:val="both"/>
        <w:rPr>
          <w:sz w:val="28"/>
          <w:szCs w:val="28"/>
          <w:lang w:val="uk-UA"/>
        </w:rPr>
      </w:pPr>
    </w:p>
    <w:p w:rsidR="00B0460A" w:rsidRPr="004A01E2" w:rsidRDefault="00B0460A" w:rsidP="004A01E2">
      <w:pPr>
        <w:jc w:val="both"/>
        <w:rPr>
          <w:sz w:val="28"/>
          <w:szCs w:val="28"/>
          <w:lang w:val="uk-UA"/>
        </w:rPr>
      </w:pPr>
    </w:p>
    <w:p w:rsidR="0006206B" w:rsidRPr="00551A56" w:rsidRDefault="0073012C" w:rsidP="006A2C0A">
      <w:pPr>
        <w:pStyle w:val="a8"/>
        <w:jc w:val="both"/>
        <w:rPr>
          <w:b/>
          <w:bCs/>
          <w:sz w:val="28"/>
          <w:szCs w:val="28"/>
          <w:lang w:val="uk-UA"/>
        </w:rPr>
      </w:pPr>
      <w:r>
        <w:rPr>
          <w:b/>
          <w:bCs/>
          <w:sz w:val="28"/>
          <w:szCs w:val="28"/>
          <w:lang w:val="uk-UA"/>
        </w:rPr>
        <w:t>НАКАЗУЮ:</w:t>
      </w:r>
    </w:p>
    <w:p w:rsidR="0030018A" w:rsidRDefault="0030018A" w:rsidP="006A2C0A">
      <w:pPr>
        <w:pStyle w:val="a8"/>
        <w:jc w:val="both"/>
        <w:rPr>
          <w:b/>
          <w:bCs/>
          <w:sz w:val="24"/>
          <w:szCs w:val="24"/>
          <w:lang w:val="uk-UA"/>
        </w:rPr>
      </w:pPr>
    </w:p>
    <w:p w:rsidR="00B0460A" w:rsidRPr="00923FB7" w:rsidRDefault="00B0460A" w:rsidP="006A2C0A">
      <w:pPr>
        <w:pStyle w:val="a8"/>
        <w:jc w:val="both"/>
        <w:rPr>
          <w:b/>
          <w:bCs/>
          <w:sz w:val="24"/>
          <w:szCs w:val="24"/>
          <w:lang w:val="uk-UA"/>
        </w:rPr>
      </w:pPr>
    </w:p>
    <w:p w:rsidR="00D25DA5" w:rsidRPr="00EA4185" w:rsidRDefault="00091191" w:rsidP="00EA4185">
      <w:pPr>
        <w:pStyle w:val="a8"/>
        <w:ind w:firstLine="709"/>
        <w:jc w:val="both"/>
        <w:rPr>
          <w:sz w:val="28"/>
          <w:szCs w:val="28"/>
          <w:lang w:val="uk-UA"/>
        </w:rPr>
      </w:pPr>
      <w:r w:rsidRPr="00EA4185">
        <w:rPr>
          <w:bCs/>
          <w:sz w:val="28"/>
          <w:szCs w:val="28"/>
          <w:lang w:val="uk-UA"/>
        </w:rPr>
        <w:t xml:space="preserve">1. </w:t>
      </w:r>
      <w:r w:rsidR="00EA4185" w:rsidRPr="00551A56">
        <w:rPr>
          <w:bCs/>
          <w:sz w:val="28"/>
          <w:szCs w:val="28"/>
          <w:lang w:val="uk-UA"/>
        </w:rPr>
        <w:t>Затвердити Зміни</w:t>
      </w:r>
      <w:r w:rsidR="00EA4185" w:rsidRPr="00EA4185">
        <w:rPr>
          <w:bCs/>
          <w:sz w:val="28"/>
          <w:szCs w:val="28"/>
          <w:lang w:val="uk-UA"/>
        </w:rPr>
        <w:t xml:space="preserve"> до деяких наказів</w:t>
      </w:r>
      <w:r w:rsidR="00EA4185">
        <w:rPr>
          <w:bCs/>
          <w:sz w:val="28"/>
          <w:szCs w:val="28"/>
          <w:lang w:val="uk-UA"/>
        </w:rPr>
        <w:t xml:space="preserve"> Державної казначейської служби України (далі – Зміни), що додаються.</w:t>
      </w:r>
    </w:p>
    <w:p w:rsidR="00FD438C" w:rsidRDefault="00FD438C" w:rsidP="00FD438C">
      <w:pPr>
        <w:pStyle w:val="af"/>
        <w:spacing w:line="200" w:lineRule="atLeast"/>
        <w:ind w:firstLine="708"/>
        <w:rPr>
          <w:szCs w:val="28"/>
        </w:rPr>
      </w:pPr>
    </w:p>
    <w:p w:rsidR="005262CD" w:rsidRDefault="00FD438C" w:rsidP="00FD438C">
      <w:pPr>
        <w:pStyle w:val="af"/>
        <w:spacing w:line="200" w:lineRule="atLeast"/>
        <w:ind w:firstLine="708"/>
        <w:rPr>
          <w:szCs w:val="28"/>
        </w:rPr>
      </w:pPr>
      <w:r>
        <w:rPr>
          <w:szCs w:val="28"/>
        </w:rPr>
        <w:lastRenderedPageBreak/>
        <w:t>2</w:t>
      </w:r>
      <w:r w:rsidR="005A4C9F">
        <w:rPr>
          <w:szCs w:val="28"/>
        </w:rPr>
        <w:t xml:space="preserve">. </w:t>
      </w:r>
      <w:r w:rsidR="005262CD">
        <w:rPr>
          <w:szCs w:val="28"/>
        </w:rPr>
        <w:t xml:space="preserve">Керівникам самостійних структурних підрозділів Державної казначейської служби України та начальникам головних управлінь Державної казначейської служби України </w:t>
      </w:r>
      <w:r w:rsidR="005262CD">
        <w:t>в областях та м. Києві</w:t>
      </w:r>
      <w:r w:rsidR="005262CD">
        <w:rPr>
          <w:szCs w:val="28"/>
        </w:rPr>
        <w:t xml:space="preserve"> в межах повноважень здійснити заходи щодо забезпечення виконання вимог цього наказу.</w:t>
      </w:r>
    </w:p>
    <w:p w:rsidR="005262CD" w:rsidRPr="005262CD" w:rsidRDefault="005262CD" w:rsidP="005262CD">
      <w:pPr>
        <w:pStyle w:val="af"/>
        <w:spacing w:line="200" w:lineRule="atLeast"/>
        <w:ind w:firstLine="0"/>
        <w:rPr>
          <w:szCs w:val="28"/>
        </w:rPr>
      </w:pPr>
    </w:p>
    <w:p w:rsidR="00620379" w:rsidRPr="00923FB7" w:rsidRDefault="00FD438C" w:rsidP="00923FB7">
      <w:pPr>
        <w:pStyle w:val="af"/>
        <w:spacing w:line="200" w:lineRule="atLeast"/>
        <w:ind w:firstLine="709"/>
      </w:pPr>
      <w:r>
        <w:rPr>
          <w:szCs w:val="28"/>
          <w:lang w:val="ru-RU"/>
        </w:rPr>
        <w:t>3</w:t>
      </w:r>
      <w:r w:rsidR="005262CD" w:rsidRPr="005262CD">
        <w:rPr>
          <w:szCs w:val="28"/>
          <w:lang w:val="ru-RU"/>
        </w:rPr>
        <w:t xml:space="preserve">. </w:t>
      </w:r>
      <w:r w:rsidR="00620379">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rsidR="005A4C9F">
        <w:t>.</w:t>
      </w:r>
    </w:p>
    <w:p w:rsidR="0073012C" w:rsidRDefault="0073012C">
      <w:pPr>
        <w:tabs>
          <w:tab w:val="left" w:pos="1980"/>
        </w:tabs>
        <w:jc w:val="both"/>
        <w:rPr>
          <w:sz w:val="28"/>
          <w:szCs w:val="28"/>
          <w:lang w:val="uk-UA"/>
        </w:rPr>
      </w:pPr>
    </w:p>
    <w:p w:rsidR="00973696" w:rsidRDefault="00973696">
      <w:pPr>
        <w:tabs>
          <w:tab w:val="left" w:pos="1980"/>
        </w:tabs>
        <w:jc w:val="both"/>
        <w:rPr>
          <w:sz w:val="28"/>
          <w:szCs w:val="28"/>
          <w:lang w:val="uk-UA"/>
        </w:rPr>
      </w:pPr>
    </w:p>
    <w:p w:rsidR="00D1299C" w:rsidRDefault="00D1299C">
      <w:pPr>
        <w:tabs>
          <w:tab w:val="left" w:pos="1980"/>
        </w:tabs>
        <w:jc w:val="both"/>
        <w:rPr>
          <w:sz w:val="28"/>
          <w:szCs w:val="28"/>
          <w:lang w:val="uk-UA"/>
        </w:rPr>
      </w:pPr>
    </w:p>
    <w:p w:rsidR="00973696" w:rsidRDefault="00973696">
      <w:pPr>
        <w:tabs>
          <w:tab w:val="left" w:pos="1980"/>
        </w:tabs>
        <w:jc w:val="both"/>
        <w:rPr>
          <w:sz w:val="28"/>
          <w:szCs w:val="28"/>
          <w:lang w:val="uk-UA"/>
        </w:rPr>
      </w:pPr>
    </w:p>
    <w:tbl>
      <w:tblPr>
        <w:tblW w:w="0" w:type="auto"/>
        <w:tblLayout w:type="fixed"/>
        <w:tblLook w:val="0000"/>
      </w:tblPr>
      <w:tblGrid>
        <w:gridCol w:w="4779"/>
        <w:gridCol w:w="5049"/>
      </w:tblGrid>
      <w:tr w:rsidR="00923631" w:rsidTr="00C0509F">
        <w:tc>
          <w:tcPr>
            <w:tcW w:w="4779" w:type="dxa"/>
            <w:shd w:val="clear" w:color="auto" w:fill="auto"/>
          </w:tcPr>
          <w:p w:rsidR="00923631" w:rsidRPr="002351AD" w:rsidRDefault="00923631" w:rsidP="0030018A">
            <w:pPr>
              <w:snapToGrid w:val="0"/>
              <w:jc w:val="both"/>
              <w:rPr>
                <w:b/>
                <w:bCs/>
                <w:sz w:val="28"/>
                <w:szCs w:val="28"/>
                <w:lang w:val="uk-UA"/>
              </w:rPr>
            </w:pPr>
            <w:r w:rsidRPr="005A4C9F">
              <w:rPr>
                <w:b/>
                <w:bCs/>
                <w:sz w:val="28"/>
                <w:szCs w:val="28"/>
              </w:rPr>
              <w:t>Голов</w:t>
            </w:r>
            <w:r w:rsidR="0030018A">
              <w:rPr>
                <w:b/>
                <w:bCs/>
                <w:sz w:val="28"/>
                <w:szCs w:val="28"/>
                <w:lang w:val="uk-UA"/>
              </w:rPr>
              <w:t>а</w:t>
            </w:r>
          </w:p>
        </w:tc>
        <w:tc>
          <w:tcPr>
            <w:tcW w:w="5049" w:type="dxa"/>
            <w:shd w:val="clear" w:color="auto" w:fill="auto"/>
          </w:tcPr>
          <w:p w:rsidR="00923631" w:rsidRDefault="0030018A" w:rsidP="00C0509F">
            <w:pPr>
              <w:snapToGrid w:val="0"/>
              <w:ind w:right="-27"/>
              <w:jc w:val="right"/>
              <w:rPr>
                <w:b/>
                <w:bCs/>
                <w:sz w:val="28"/>
                <w:szCs w:val="28"/>
                <w:lang w:val="uk-UA"/>
              </w:rPr>
            </w:pPr>
            <w:r>
              <w:rPr>
                <w:b/>
                <w:bCs/>
                <w:sz w:val="28"/>
                <w:szCs w:val="28"/>
                <w:lang w:val="uk-UA"/>
              </w:rPr>
              <w:t>Тетяна СЛЮЗ</w:t>
            </w:r>
          </w:p>
        </w:tc>
      </w:tr>
    </w:tbl>
    <w:p w:rsidR="0073012C" w:rsidRPr="006F27A8" w:rsidRDefault="0073012C">
      <w:pPr>
        <w:jc w:val="both"/>
        <w:rPr>
          <w:lang w:val="uk-UA"/>
        </w:rPr>
      </w:pPr>
    </w:p>
    <w:sectPr w:rsidR="0073012C" w:rsidRPr="006F27A8" w:rsidSect="005D50D4">
      <w:headerReference w:type="default" r:id="rId9"/>
      <w:pgSz w:w="11906" w:h="16838"/>
      <w:pgMar w:top="1135"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A9C" w:rsidRDefault="00D95A9C">
      <w:r>
        <w:separator/>
      </w:r>
    </w:p>
  </w:endnote>
  <w:endnote w:type="continuationSeparator" w:id="0">
    <w:p w:rsidR="00D95A9C" w:rsidRDefault="00D95A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A9C" w:rsidRDefault="00D95A9C">
      <w:r>
        <w:separator/>
      </w:r>
    </w:p>
  </w:footnote>
  <w:footnote w:type="continuationSeparator" w:id="0">
    <w:p w:rsidR="00D95A9C" w:rsidRDefault="00D95A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4C" w:rsidRDefault="00A068FA">
    <w:pPr>
      <w:pStyle w:val="aa"/>
      <w:jc w:val="center"/>
      <w:rPr>
        <w:lang w:val="uk-UA"/>
      </w:rPr>
    </w:pPr>
    <w:r w:rsidRPr="00A068FA">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2A344C" w:rsidRDefault="00A068FA">
                <w:pPr>
                  <w:pStyle w:val="aa"/>
                </w:pPr>
                <w:r>
                  <w:rPr>
                    <w:rStyle w:val="a3"/>
                  </w:rPr>
                  <w:fldChar w:fldCharType="begin"/>
                </w:r>
                <w:r w:rsidR="002A344C">
                  <w:rPr>
                    <w:rStyle w:val="a3"/>
                  </w:rPr>
                  <w:instrText xml:space="preserve"> PAGE </w:instrText>
                </w:r>
                <w:r>
                  <w:rPr>
                    <w:rStyle w:val="a3"/>
                  </w:rPr>
                  <w:fldChar w:fldCharType="separate"/>
                </w:r>
                <w:r w:rsidR="00E531FB">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4098">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004F4"/>
    <w:rsid w:val="00013C75"/>
    <w:rsid w:val="00013E28"/>
    <w:rsid w:val="000142EF"/>
    <w:rsid w:val="0001450C"/>
    <w:rsid w:val="00032B2F"/>
    <w:rsid w:val="00034B57"/>
    <w:rsid w:val="0004096B"/>
    <w:rsid w:val="00044378"/>
    <w:rsid w:val="0004437B"/>
    <w:rsid w:val="000501D9"/>
    <w:rsid w:val="0006206B"/>
    <w:rsid w:val="0007726B"/>
    <w:rsid w:val="00082038"/>
    <w:rsid w:val="00091065"/>
    <w:rsid w:val="00091191"/>
    <w:rsid w:val="000911F5"/>
    <w:rsid w:val="000A1273"/>
    <w:rsid w:val="000A1959"/>
    <w:rsid w:val="000A3227"/>
    <w:rsid w:val="000B5259"/>
    <w:rsid w:val="000C255E"/>
    <w:rsid w:val="000D061D"/>
    <w:rsid w:val="000E5F1F"/>
    <w:rsid w:val="001010BA"/>
    <w:rsid w:val="00102D26"/>
    <w:rsid w:val="00103679"/>
    <w:rsid w:val="0010743D"/>
    <w:rsid w:val="00114B1C"/>
    <w:rsid w:val="00132B73"/>
    <w:rsid w:val="0014034F"/>
    <w:rsid w:val="0015604B"/>
    <w:rsid w:val="00162AF4"/>
    <w:rsid w:val="00180D95"/>
    <w:rsid w:val="00186070"/>
    <w:rsid w:val="00190D37"/>
    <w:rsid w:val="001913CD"/>
    <w:rsid w:val="00192CBD"/>
    <w:rsid w:val="0019482D"/>
    <w:rsid w:val="001A0ADB"/>
    <w:rsid w:val="001A202A"/>
    <w:rsid w:val="001A4384"/>
    <w:rsid w:val="001A4C9B"/>
    <w:rsid w:val="001B26E8"/>
    <w:rsid w:val="001B2749"/>
    <w:rsid w:val="001D1197"/>
    <w:rsid w:val="001D1AC1"/>
    <w:rsid w:val="001D2F32"/>
    <w:rsid w:val="001D3458"/>
    <w:rsid w:val="001D3F7C"/>
    <w:rsid w:val="001D6A2C"/>
    <w:rsid w:val="001F16D4"/>
    <w:rsid w:val="002011C3"/>
    <w:rsid w:val="00201B13"/>
    <w:rsid w:val="00202A66"/>
    <w:rsid w:val="00212E30"/>
    <w:rsid w:val="002176D2"/>
    <w:rsid w:val="00217744"/>
    <w:rsid w:val="002351AD"/>
    <w:rsid w:val="00250FD2"/>
    <w:rsid w:val="0025239C"/>
    <w:rsid w:val="0025617E"/>
    <w:rsid w:val="002569A1"/>
    <w:rsid w:val="00287D68"/>
    <w:rsid w:val="002915DF"/>
    <w:rsid w:val="002A1713"/>
    <w:rsid w:val="002A344C"/>
    <w:rsid w:val="002A5F6D"/>
    <w:rsid w:val="002B1DB6"/>
    <w:rsid w:val="002B2CBF"/>
    <w:rsid w:val="002B4F1A"/>
    <w:rsid w:val="002C6BF2"/>
    <w:rsid w:val="002C6F28"/>
    <w:rsid w:val="002D749E"/>
    <w:rsid w:val="002E2437"/>
    <w:rsid w:val="002E48D9"/>
    <w:rsid w:val="002F1F68"/>
    <w:rsid w:val="002F6311"/>
    <w:rsid w:val="0030018A"/>
    <w:rsid w:val="00307664"/>
    <w:rsid w:val="00322438"/>
    <w:rsid w:val="00323269"/>
    <w:rsid w:val="0033123A"/>
    <w:rsid w:val="0034427A"/>
    <w:rsid w:val="00344D2F"/>
    <w:rsid w:val="003513A8"/>
    <w:rsid w:val="003737A6"/>
    <w:rsid w:val="00373E08"/>
    <w:rsid w:val="00374772"/>
    <w:rsid w:val="003825C1"/>
    <w:rsid w:val="00391B5C"/>
    <w:rsid w:val="00394488"/>
    <w:rsid w:val="003A27B6"/>
    <w:rsid w:val="003A6304"/>
    <w:rsid w:val="003B2856"/>
    <w:rsid w:val="003B7EA7"/>
    <w:rsid w:val="003C1EB5"/>
    <w:rsid w:val="003D19B7"/>
    <w:rsid w:val="003D3470"/>
    <w:rsid w:val="003D6D61"/>
    <w:rsid w:val="003D7641"/>
    <w:rsid w:val="003E590E"/>
    <w:rsid w:val="003E6908"/>
    <w:rsid w:val="003F282B"/>
    <w:rsid w:val="003F4900"/>
    <w:rsid w:val="00404EBC"/>
    <w:rsid w:val="00427B58"/>
    <w:rsid w:val="00440323"/>
    <w:rsid w:val="0044202C"/>
    <w:rsid w:val="0044381C"/>
    <w:rsid w:val="00444893"/>
    <w:rsid w:val="00446071"/>
    <w:rsid w:val="00446E15"/>
    <w:rsid w:val="00447584"/>
    <w:rsid w:val="004516C3"/>
    <w:rsid w:val="00460B30"/>
    <w:rsid w:val="0046302B"/>
    <w:rsid w:val="0046719B"/>
    <w:rsid w:val="0047112E"/>
    <w:rsid w:val="004730C4"/>
    <w:rsid w:val="00476C82"/>
    <w:rsid w:val="0048026B"/>
    <w:rsid w:val="00487D02"/>
    <w:rsid w:val="004A01E2"/>
    <w:rsid w:val="004A6E78"/>
    <w:rsid w:val="004B124D"/>
    <w:rsid w:val="004B782C"/>
    <w:rsid w:val="004C1362"/>
    <w:rsid w:val="004C214F"/>
    <w:rsid w:val="004C3703"/>
    <w:rsid w:val="004C5D96"/>
    <w:rsid w:val="004D2667"/>
    <w:rsid w:val="004E031E"/>
    <w:rsid w:val="004E3E67"/>
    <w:rsid w:val="004E43F4"/>
    <w:rsid w:val="004F4DCE"/>
    <w:rsid w:val="004F5FBF"/>
    <w:rsid w:val="005126FA"/>
    <w:rsid w:val="0051737D"/>
    <w:rsid w:val="005179DC"/>
    <w:rsid w:val="00524B57"/>
    <w:rsid w:val="005262CD"/>
    <w:rsid w:val="00534ED4"/>
    <w:rsid w:val="00551A56"/>
    <w:rsid w:val="00553405"/>
    <w:rsid w:val="00564EDE"/>
    <w:rsid w:val="00566672"/>
    <w:rsid w:val="00571FF2"/>
    <w:rsid w:val="00574BCB"/>
    <w:rsid w:val="00574F28"/>
    <w:rsid w:val="00575D6C"/>
    <w:rsid w:val="00590C49"/>
    <w:rsid w:val="0059183A"/>
    <w:rsid w:val="005A2176"/>
    <w:rsid w:val="005A4C9F"/>
    <w:rsid w:val="005B0950"/>
    <w:rsid w:val="005B6F19"/>
    <w:rsid w:val="005B7D1A"/>
    <w:rsid w:val="005C2FD5"/>
    <w:rsid w:val="005D50D4"/>
    <w:rsid w:val="005E5F12"/>
    <w:rsid w:val="005E74EB"/>
    <w:rsid w:val="005F369A"/>
    <w:rsid w:val="00601039"/>
    <w:rsid w:val="00604A5D"/>
    <w:rsid w:val="006074D9"/>
    <w:rsid w:val="00620379"/>
    <w:rsid w:val="00637F8F"/>
    <w:rsid w:val="0064379D"/>
    <w:rsid w:val="00647672"/>
    <w:rsid w:val="0065011B"/>
    <w:rsid w:val="0066001C"/>
    <w:rsid w:val="00663CEA"/>
    <w:rsid w:val="006655CF"/>
    <w:rsid w:val="0067599E"/>
    <w:rsid w:val="00675F58"/>
    <w:rsid w:val="006769CC"/>
    <w:rsid w:val="00680B9C"/>
    <w:rsid w:val="00686124"/>
    <w:rsid w:val="00696E66"/>
    <w:rsid w:val="006A0D3E"/>
    <w:rsid w:val="006A2C0A"/>
    <w:rsid w:val="006A3C77"/>
    <w:rsid w:val="006A7037"/>
    <w:rsid w:val="006B3CBB"/>
    <w:rsid w:val="006C4133"/>
    <w:rsid w:val="006C4FC5"/>
    <w:rsid w:val="006C768C"/>
    <w:rsid w:val="006D495A"/>
    <w:rsid w:val="006E2E47"/>
    <w:rsid w:val="006E2EB2"/>
    <w:rsid w:val="006E4C87"/>
    <w:rsid w:val="006E70F3"/>
    <w:rsid w:val="006F0449"/>
    <w:rsid w:val="006F27A8"/>
    <w:rsid w:val="00714E83"/>
    <w:rsid w:val="007161D4"/>
    <w:rsid w:val="00716E0A"/>
    <w:rsid w:val="00716FCE"/>
    <w:rsid w:val="007205E3"/>
    <w:rsid w:val="00722703"/>
    <w:rsid w:val="00727A76"/>
    <w:rsid w:val="0073012C"/>
    <w:rsid w:val="0073440A"/>
    <w:rsid w:val="007375B8"/>
    <w:rsid w:val="007561E6"/>
    <w:rsid w:val="00757197"/>
    <w:rsid w:val="00767740"/>
    <w:rsid w:val="00772F8D"/>
    <w:rsid w:val="00782F4B"/>
    <w:rsid w:val="0078759E"/>
    <w:rsid w:val="00787812"/>
    <w:rsid w:val="00794BB3"/>
    <w:rsid w:val="00797A82"/>
    <w:rsid w:val="00797CE4"/>
    <w:rsid w:val="007A2B0D"/>
    <w:rsid w:val="007A6B6D"/>
    <w:rsid w:val="007C34A7"/>
    <w:rsid w:val="007C7089"/>
    <w:rsid w:val="007D18F9"/>
    <w:rsid w:val="007F70E8"/>
    <w:rsid w:val="008108D4"/>
    <w:rsid w:val="0081769A"/>
    <w:rsid w:val="00822343"/>
    <w:rsid w:val="00827DA7"/>
    <w:rsid w:val="008320CB"/>
    <w:rsid w:val="0084460A"/>
    <w:rsid w:val="00846ECB"/>
    <w:rsid w:val="00856661"/>
    <w:rsid w:val="00863E34"/>
    <w:rsid w:val="00865633"/>
    <w:rsid w:val="00875D18"/>
    <w:rsid w:val="00876270"/>
    <w:rsid w:val="008901C9"/>
    <w:rsid w:val="0089424A"/>
    <w:rsid w:val="008A23D9"/>
    <w:rsid w:val="008A6E8C"/>
    <w:rsid w:val="008B08FA"/>
    <w:rsid w:val="008B1FB0"/>
    <w:rsid w:val="008B36A8"/>
    <w:rsid w:val="008B607B"/>
    <w:rsid w:val="008B6BC3"/>
    <w:rsid w:val="008C09E3"/>
    <w:rsid w:val="008C3B13"/>
    <w:rsid w:val="008C512F"/>
    <w:rsid w:val="008C6BC3"/>
    <w:rsid w:val="008D06DE"/>
    <w:rsid w:val="008E4027"/>
    <w:rsid w:val="008E5CEF"/>
    <w:rsid w:val="008E629C"/>
    <w:rsid w:val="00912054"/>
    <w:rsid w:val="00915AB4"/>
    <w:rsid w:val="00923631"/>
    <w:rsid w:val="00923965"/>
    <w:rsid w:val="00923FB7"/>
    <w:rsid w:val="00924CE7"/>
    <w:rsid w:val="00926A27"/>
    <w:rsid w:val="0093513C"/>
    <w:rsid w:val="00937550"/>
    <w:rsid w:val="00950CB5"/>
    <w:rsid w:val="00952528"/>
    <w:rsid w:val="00973696"/>
    <w:rsid w:val="00980D0C"/>
    <w:rsid w:val="00981BCE"/>
    <w:rsid w:val="00990AD1"/>
    <w:rsid w:val="00990DDC"/>
    <w:rsid w:val="009E429D"/>
    <w:rsid w:val="00A01C74"/>
    <w:rsid w:val="00A068FA"/>
    <w:rsid w:val="00A0718C"/>
    <w:rsid w:val="00A10A42"/>
    <w:rsid w:val="00A11A8A"/>
    <w:rsid w:val="00A1561C"/>
    <w:rsid w:val="00A21C1F"/>
    <w:rsid w:val="00A25B85"/>
    <w:rsid w:val="00A266AB"/>
    <w:rsid w:val="00A33531"/>
    <w:rsid w:val="00A3618A"/>
    <w:rsid w:val="00A37216"/>
    <w:rsid w:val="00A54E47"/>
    <w:rsid w:val="00A762C8"/>
    <w:rsid w:val="00AA5933"/>
    <w:rsid w:val="00AB0BB7"/>
    <w:rsid w:val="00AD7509"/>
    <w:rsid w:val="00AE0DCE"/>
    <w:rsid w:val="00AE747D"/>
    <w:rsid w:val="00AF7BDB"/>
    <w:rsid w:val="00B035BF"/>
    <w:rsid w:val="00B0460A"/>
    <w:rsid w:val="00B11A48"/>
    <w:rsid w:val="00B2462B"/>
    <w:rsid w:val="00B3519C"/>
    <w:rsid w:val="00B3544C"/>
    <w:rsid w:val="00B35CA7"/>
    <w:rsid w:val="00B409BD"/>
    <w:rsid w:val="00B4528B"/>
    <w:rsid w:val="00B65A25"/>
    <w:rsid w:val="00B65B44"/>
    <w:rsid w:val="00B70D42"/>
    <w:rsid w:val="00B8067E"/>
    <w:rsid w:val="00B90E2C"/>
    <w:rsid w:val="00BA2AB2"/>
    <w:rsid w:val="00BA4C3B"/>
    <w:rsid w:val="00BC2419"/>
    <w:rsid w:val="00BC2EAF"/>
    <w:rsid w:val="00BC55B4"/>
    <w:rsid w:val="00BC6B64"/>
    <w:rsid w:val="00BD0F33"/>
    <w:rsid w:val="00BD63A2"/>
    <w:rsid w:val="00BD7AA0"/>
    <w:rsid w:val="00BE3690"/>
    <w:rsid w:val="00BE69ED"/>
    <w:rsid w:val="00C00956"/>
    <w:rsid w:val="00C00CA3"/>
    <w:rsid w:val="00C0103A"/>
    <w:rsid w:val="00C0509F"/>
    <w:rsid w:val="00C05684"/>
    <w:rsid w:val="00C10F64"/>
    <w:rsid w:val="00C15C53"/>
    <w:rsid w:val="00C162CF"/>
    <w:rsid w:val="00C207C1"/>
    <w:rsid w:val="00C2169A"/>
    <w:rsid w:val="00C275F7"/>
    <w:rsid w:val="00C278E5"/>
    <w:rsid w:val="00C40E92"/>
    <w:rsid w:val="00C43A71"/>
    <w:rsid w:val="00C51F6F"/>
    <w:rsid w:val="00C55415"/>
    <w:rsid w:val="00C64566"/>
    <w:rsid w:val="00C657B6"/>
    <w:rsid w:val="00C825E8"/>
    <w:rsid w:val="00C852B8"/>
    <w:rsid w:val="00C86B89"/>
    <w:rsid w:val="00C92ADB"/>
    <w:rsid w:val="00C96610"/>
    <w:rsid w:val="00CA12B0"/>
    <w:rsid w:val="00CA14D1"/>
    <w:rsid w:val="00CA49F2"/>
    <w:rsid w:val="00CB075E"/>
    <w:rsid w:val="00CB62D4"/>
    <w:rsid w:val="00CC1EFE"/>
    <w:rsid w:val="00CC2044"/>
    <w:rsid w:val="00CC7622"/>
    <w:rsid w:val="00CD0FB9"/>
    <w:rsid w:val="00CD6CF0"/>
    <w:rsid w:val="00CE68F9"/>
    <w:rsid w:val="00CE6C9B"/>
    <w:rsid w:val="00CE6DAC"/>
    <w:rsid w:val="00CF3842"/>
    <w:rsid w:val="00CF6249"/>
    <w:rsid w:val="00CF67AA"/>
    <w:rsid w:val="00CF6BB9"/>
    <w:rsid w:val="00D07647"/>
    <w:rsid w:val="00D116D8"/>
    <w:rsid w:val="00D1299C"/>
    <w:rsid w:val="00D206C5"/>
    <w:rsid w:val="00D22A19"/>
    <w:rsid w:val="00D25DA5"/>
    <w:rsid w:val="00D34828"/>
    <w:rsid w:val="00D34A2E"/>
    <w:rsid w:val="00D375DC"/>
    <w:rsid w:val="00D43899"/>
    <w:rsid w:val="00D44133"/>
    <w:rsid w:val="00D50C60"/>
    <w:rsid w:val="00D53365"/>
    <w:rsid w:val="00D639B8"/>
    <w:rsid w:val="00D72546"/>
    <w:rsid w:val="00D84F17"/>
    <w:rsid w:val="00D95A9C"/>
    <w:rsid w:val="00D96CAF"/>
    <w:rsid w:val="00DB7743"/>
    <w:rsid w:val="00DB7A05"/>
    <w:rsid w:val="00DE352E"/>
    <w:rsid w:val="00DE3EEE"/>
    <w:rsid w:val="00DE445E"/>
    <w:rsid w:val="00DE4907"/>
    <w:rsid w:val="00DE5801"/>
    <w:rsid w:val="00DF1E45"/>
    <w:rsid w:val="00E01232"/>
    <w:rsid w:val="00E019F8"/>
    <w:rsid w:val="00E01C9B"/>
    <w:rsid w:val="00E0772F"/>
    <w:rsid w:val="00E127A3"/>
    <w:rsid w:val="00E15CAD"/>
    <w:rsid w:val="00E1732C"/>
    <w:rsid w:val="00E203A9"/>
    <w:rsid w:val="00E31C95"/>
    <w:rsid w:val="00E404F9"/>
    <w:rsid w:val="00E40584"/>
    <w:rsid w:val="00E41BD1"/>
    <w:rsid w:val="00E447C9"/>
    <w:rsid w:val="00E51C58"/>
    <w:rsid w:val="00E531FB"/>
    <w:rsid w:val="00E548B4"/>
    <w:rsid w:val="00E56AEF"/>
    <w:rsid w:val="00E6590B"/>
    <w:rsid w:val="00E6755C"/>
    <w:rsid w:val="00E90693"/>
    <w:rsid w:val="00EA084B"/>
    <w:rsid w:val="00EA4185"/>
    <w:rsid w:val="00EA4AD8"/>
    <w:rsid w:val="00EA6E51"/>
    <w:rsid w:val="00EB4144"/>
    <w:rsid w:val="00EC4A4F"/>
    <w:rsid w:val="00ED046C"/>
    <w:rsid w:val="00ED1E91"/>
    <w:rsid w:val="00EE559C"/>
    <w:rsid w:val="00EE63F2"/>
    <w:rsid w:val="00EE6A1F"/>
    <w:rsid w:val="00F10F8D"/>
    <w:rsid w:val="00F20086"/>
    <w:rsid w:val="00F447E4"/>
    <w:rsid w:val="00F50973"/>
    <w:rsid w:val="00F52E54"/>
    <w:rsid w:val="00F5472F"/>
    <w:rsid w:val="00F56BE0"/>
    <w:rsid w:val="00F61555"/>
    <w:rsid w:val="00F62784"/>
    <w:rsid w:val="00F67B97"/>
    <w:rsid w:val="00F727B4"/>
    <w:rsid w:val="00F735FF"/>
    <w:rsid w:val="00F77DCF"/>
    <w:rsid w:val="00F80816"/>
    <w:rsid w:val="00F812E7"/>
    <w:rsid w:val="00F83686"/>
    <w:rsid w:val="00F8538A"/>
    <w:rsid w:val="00F94509"/>
    <w:rsid w:val="00F94B81"/>
    <w:rsid w:val="00FA0A21"/>
    <w:rsid w:val="00FA3A16"/>
    <w:rsid w:val="00FA7071"/>
    <w:rsid w:val="00FC36CC"/>
    <w:rsid w:val="00FC58AA"/>
    <w:rsid w:val="00FD032C"/>
    <w:rsid w:val="00FD438C"/>
    <w:rsid w:val="00FD769D"/>
    <w:rsid w:val="00FE5AD7"/>
    <w:rsid w:val="00FF4B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2DB1BB-7C4C-496F-B289-5D46DC714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1509</TotalTime>
  <Pages>2</Pages>
  <Words>1397</Words>
  <Characters>797</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100</cp:revision>
  <cp:lastPrinted>2023-06-14T08:51:00Z</cp:lastPrinted>
  <dcterms:created xsi:type="dcterms:W3CDTF">2022-08-29T07:35:00Z</dcterms:created>
  <dcterms:modified xsi:type="dcterms:W3CDTF">2023-06-16T09:53:00Z</dcterms:modified>
</cp:coreProperties>
</file>