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B0" w:rsidRPr="005644B0" w:rsidRDefault="005644B0" w:rsidP="00222C46">
      <w:pPr>
        <w:pStyle w:val="Style5"/>
        <w:widowControl/>
        <w:spacing w:line="240" w:lineRule="auto"/>
        <w:ind w:left="10773" w:right="-3" w:hanging="1417"/>
        <w:jc w:val="left"/>
        <w:outlineLvl w:val="0"/>
        <w:rPr>
          <w:lang w:val="uk-UA"/>
        </w:rPr>
      </w:pPr>
      <w:r>
        <w:rPr>
          <w:lang w:val="uk-UA"/>
        </w:rPr>
        <w:t>Додаток 5</w:t>
      </w:r>
    </w:p>
    <w:p w:rsidR="00AB7012" w:rsidRPr="003D6F12" w:rsidRDefault="00AB7012" w:rsidP="00222C46">
      <w:pPr>
        <w:pStyle w:val="Style5"/>
        <w:widowControl/>
        <w:spacing w:line="240" w:lineRule="auto"/>
        <w:ind w:left="10773" w:right="-3" w:hanging="1417"/>
        <w:jc w:val="left"/>
        <w:outlineLvl w:val="0"/>
        <w:rPr>
          <w:b/>
          <w:sz w:val="28"/>
          <w:szCs w:val="28"/>
        </w:rPr>
      </w:pPr>
      <w:r w:rsidRPr="003D6F12">
        <w:rPr>
          <w:b/>
          <w:sz w:val="28"/>
          <w:szCs w:val="28"/>
          <w:lang w:val="uk-UA"/>
        </w:rPr>
        <w:t>ЗАТВЕРДЖЕНО</w:t>
      </w:r>
    </w:p>
    <w:p w:rsidR="00AB7012" w:rsidRPr="003D6F12" w:rsidRDefault="00AB7012" w:rsidP="00222C46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3D6F12">
        <w:rPr>
          <w:sz w:val="28"/>
          <w:szCs w:val="28"/>
          <w:lang w:val="uk-UA"/>
        </w:rPr>
        <w:t>наказ Державної казначейської служби України</w:t>
      </w:r>
    </w:p>
    <w:p w:rsidR="00307073" w:rsidRPr="0017196A" w:rsidRDefault="00307073" w:rsidP="00222C46">
      <w:pPr>
        <w:pStyle w:val="Style5"/>
        <w:widowControl/>
        <w:spacing w:line="240" w:lineRule="auto"/>
        <w:ind w:left="9356" w:right="-3"/>
        <w:jc w:val="left"/>
        <w:outlineLvl w:val="0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 w:rsidR="005061CB">
        <w:rPr>
          <w:sz w:val="28"/>
          <w:szCs w:val="28"/>
        </w:rPr>
        <w:t xml:space="preserve"> </w:t>
      </w:r>
      <w:r w:rsidR="005061CB">
        <w:rPr>
          <w:sz w:val="28"/>
          <w:szCs w:val="28"/>
          <w:lang w:val="en-US"/>
        </w:rPr>
        <w:t xml:space="preserve">16 </w:t>
      </w:r>
      <w:r w:rsidR="00D3204E">
        <w:rPr>
          <w:sz w:val="28"/>
          <w:szCs w:val="28"/>
          <w:lang w:val="uk-UA"/>
        </w:rPr>
        <w:t xml:space="preserve"> </w:t>
      </w:r>
      <w:r w:rsidR="00087D00" w:rsidRPr="00527678">
        <w:rPr>
          <w:sz w:val="28"/>
          <w:szCs w:val="28"/>
          <w:lang w:val="uk-UA"/>
        </w:rPr>
        <w:t>лютого</w:t>
      </w:r>
      <w:r w:rsidRPr="00527678">
        <w:rPr>
          <w:sz w:val="28"/>
          <w:szCs w:val="28"/>
          <w:lang w:val="uk-UA"/>
        </w:rPr>
        <w:t xml:space="preserve"> 202</w:t>
      </w:r>
      <w:r w:rsidR="0031201E" w:rsidRPr="00527678">
        <w:rPr>
          <w:sz w:val="28"/>
          <w:szCs w:val="28"/>
          <w:lang w:val="uk-UA"/>
        </w:rPr>
        <w:t>1</w:t>
      </w:r>
      <w:r w:rsidRPr="00527678">
        <w:rPr>
          <w:sz w:val="28"/>
          <w:szCs w:val="28"/>
          <w:lang w:val="uk-UA"/>
        </w:rPr>
        <w:t xml:space="preserve"> року №</w:t>
      </w:r>
      <w:r w:rsidR="00D3204E" w:rsidRPr="00527678">
        <w:rPr>
          <w:sz w:val="28"/>
          <w:szCs w:val="28"/>
        </w:rPr>
        <w:t xml:space="preserve"> </w:t>
      </w:r>
      <w:r w:rsidR="0017196A">
        <w:rPr>
          <w:sz w:val="28"/>
          <w:szCs w:val="28"/>
          <w:lang w:val="en-US"/>
        </w:rPr>
        <w:t>37</w:t>
      </w:r>
    </w:p>
    <w:p w:rsidR="00C16F5E" w:rsidRDefault="00C16F5E" w:rsidP="00222C46">
      <w:pPr>
        <w:jc w:val="center"/>
        <w:rPr>
          <w:b/>
          <w:szCs w:val="28"/>
        </w:rPr>
      </w:pPr>
    </w:p>
    <w:p w:rsidR="007465EF" w:rsidRPr="003D6F12" w:rsidRDefault="00543555" w:rsidP="00222C46">
      <w:pPr>
        <w:jc w:val="center"/>
        <w:rPr>
          <w:b/>
          <w:szCs w:val="28"/>
        </w:rPr>
      </w:pPr>
      <w:r>
        <w:rPr>
          <w:b/>
          <w:szCs w:val="28"/>
        </w:rPr>
        <w:t>ОГОЛОШЕННЯ</w:t>
      </w:r>
    </w:p>
    <w:p w:rsidR="00AE1504" w:rsidRPr="00EB27F5" w:rsidRDefault="00AE1504" w:rsidP="00222C46">
      <w:pPr>
        <w:jc w:val="center"/>
        <w:rPr>
          <w:b/>
          <w:sz w:val="26"/>
          <w:szCs w:val="26"/>
        </w:rPr>
      </w:pPr>
      <w:r w:rsidRPr="00EB27F5">
        <w:rPr>
          <w:b/>
          <w:sz w:val="26"/>
          <w:szCs w:val="26"/>
        </w:rPr>
        <w:t>про добір на період дії карантину</w:t>
      </w:r>
    </w:p>
    <w:p w:rsidR="00AF1157" w:rsidRPr="003D6F12" w:rsidRDefault="00AF1157" w:rsidP="00222C46">
      <w:pPr>
        <w:pStyle w:val="Style5"/>
        <w:widowControl/>
        <w:spacing w:line="240" w:lineRule="auto"/>
        <w:ind w:right="280"/>
        <w:jc w:val="both"/>
        <w:outlineLvl w:val="0"/>
        <w:rPr>
          <w:sz w:val="16"/>
          <w:szCs w:val="16"/>
          <w:lang w:val="uk-UA"/>
        </w:rPr>
      </w:pPr>
    </w:p>
    <w:tbl>
      <w:tblPr>
        <w:tblW w:w="5083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3913"/>
        <w:gridCol w:w="11267"/>
      </w:tblGrid>
      <w:tr w:rsidR="00AE1504" w:rsidRPr="003D6F12" w:rsidTr="00AE1504">
        <w:tc>
          <w:tcPr>
            <w:tcW w:w="4468" w:type="dxa"/>
            <w:gridSpan w:val="2"/>
            <w:vAlign w:val="center"/>
          </w:tcPr>
          <w:p w:rsidR="00AE1504" w:rsidRPr="003D6F12" w:rsidRDefault="00AE1504" w:rsidP="00222C4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EB27F5"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11267" w:type="dxa"/>
            <w:vAlign w:val="center"/>
          </w:tcPr>
          <w:p w:rsidR="00AE1504" w:rsidRPr="00D14780" w:rsidRDefault="00AE1504" w:rsidP="003B2E54">
            <w:pPr>
              <w:tabs>
                <w:tab w:val="left" w:pos="552"/>
              </w:tabs>
              <w:ind w:left="54" w:right="127" w:firstLine="0"/>
              <w:jc w:val="left"/>
              <w:rPr>
                <w:szCs w:val="28"/>
              </w:rPr>
            </w:pPr>
            <w:r w:rsidRPr="00EB27F5">
              <w:rPr>
                <w:szCs w:val="28"/>
              </w:rPr>
              <w:t xml:space="preserve">Головний спеціаліст </w:t>
            </w:r>
            <w:r w:rsidR="007D6ADF">
              <w:rPr>
                <w:szCs w:val="28"/>
              </w:rPr>
              <w:t>відділу</w:t>
            </w:r>
            <w:r w:rsidRPr="00BC17A9">
              <w:rPr>
                <w:szCs w:val="28"/>
              </w:rPr>
              <w:t xml:space="preserve"> </w:t>
            </w:r>
            <w:r w:rsidR="007D6ADF">
              <w:rPr>
                <w:szCs w:val="28"/>
              </w:rPr>
              <w:t xml:space="preserve">фінансового забезпечення Управління фінансової </w:t>
            </w:r>
            <w:r w:rsidR="003B2E54">
              <w:rPr>
                <w:szCs w:val="28"/>
              </w:rPr>
              <w:t xml:space="preserve">роботи </w:t>
            </w:r>
            <w:r w:rsidR="003B2E54">
              <w:rPr>
                <w:szCs w:val="28"/>
              </w:rPr>
              <w:br/>
            </w:r>
            <w:r w:rsidR="003B2E54">
              <w:rPr>
                <w:szCs w:val="28"/>
                <w:lang w:val="en-US"/>
              </w:rPr>
              <w:t>(</w:t>
            </w:r>
            <w:r w:rsidR="003B2E54">
              <w:rPr>
                <w:szCs w:val="28"/>
              </w:rPr>
              <w:t xml:space="preserve">на період відпустки </w:t>
            </w:r>
            <w:r w:rsidR="003B2E54">
              <w:t xml:space="preserve">для догляду за дитиною до досягнення нею шестирічного віку основного працівника), </w:t>
            </w:r>
            <w:r w:rsidR="003B2E54" w:rsidRPr="00EB27F5">
              <w:rPr>
                <w:szCs w:val="28"/>
              </w:rPr>
              <w:t xml:space="preserve"> </w:t>
            </w:r>
            <w:r w:rsidRPr="00EB27F5">
              <w:rPr>
                <w:szCs w:val="28"/>
              </w:rPr>
              <w:t>категорія «В».</w:t>
            </w:r>
          </w:p>
        </w:tc>
      </w:tr>
      <w:tr w:rsidR="003E5A4A" w:rsidRPr="003D6F12" w:rsidTr="00407489">
        <w:tc>
          <w:tcPr>
            <w:tcW w:w="4468" w:type="dxa"/>
            <w:gridSpan w:val="2"/>
            <w:vAlign w:val="center"/>
          </w:tcPr>
          <w:p w:rsidR="003E5A4A" w:rsidRPr="003D6F12" w:rsidRDefault="003E5A4A" w:rsidP="00222C4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1267" w:type="dxa"/>
          </w:tcPr>
          <w:p w:rsidR="00110757" w:rsidRPr="007D6ADF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lang w:eastAsia="uk-UA" w:bidi="uk-UA"/>
              </w:rPr>
              <w:t>участь у формуванні бюджетного запиту</w:t>
            </w:r>
            <w:r w:rsidR="00110757" w:rsidRPr="007D6ADF">
              <w:rPr>
                <w:szCs w:val="28"/>
              </w:rPr>
              <w:t>;</w:t>
            </w:r>
          </w:p>
          <w:p w:rsidR="00110757" w:rsidRPr="007D6ADF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lang w:eastAsia="uk-UA" w:bidi="uk-UA"/>
              </w:rPr>
              <w:t>прийняття участі у розробці нормативно-правових актів та організаційно-методичних документів, що стосуються компетенції Управління</w:t>
            </w:r>
            <w:r w:rsidR="00110757" w:rsidRPr="007D6ADF">
              <w:rPr>
                <w:szCs w:val="28"/>
              </w:rPr>
              <w:t>;</w:t>
            </w:r>
          </w:p>
          <w:p w:rsidR="00110757" w:rsidRPr="007D6ADF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lang w:eastAsia="uk-UA" w:bidi="uk-UA"/>
              </w:rPr>
              <w:t>приймання, аналізування, узагальнення, розрахунків потреби в бюджетних коштах на утримання апарату та територіальних управлінь Казначейства</w:t>
            </w:r>
            <w:r w:rsidR="00110757" w:rsidRPr="007D6ADF">
              <w:rPr>
                <w:szCs w:val="28"/>
              </w:rPr>
              <w:t>;</w:t>
            </w:r>
          </w:p>
          <w:p w:rsidR="00110757" w:rsidRPr="007D6ADF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lang w:eastAsia="uk-UA" w:bidi="uk-UA"/>
              </w:rPr>
              <w:t>збирання, аналіз та узагальнення інформації щодо забезпечення територіальних органів Казначейства власними та орендованими приміщеннями</w:t>
            </w:r>
            <w:r w:rsidR="00110757" w:rsidRPr="007D6ADF">
              <w:rPr>
                <w:szCs w:val="28"/>
              </w:rPr>
              <w:t>;</w:t>
            </w:r>
          </w:p>
          <w:p w:rsidR="00110757" w:rsidRPr="007D6ADF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lang w:eastAsia="uk-UA" w:bidi="uk-UA"/>
              </w:rPr>
              <w:t>розгляд пропозицій щодо виплати матеріальної допомоги для вирішення соціально-побутових питань керівникам територіальних органів Казначейства та їх заступникам</w:t>
            </w:r>
            <w:r w:rsidR="00110757" w:rsidRPr="007D6ADF">
              <w:rPr>
                <w:szCs w:val="28"/>
              </w:rPr>
              <w:t xml:space="preserve">; </w:t>
            </w:r>
          </w:p>
          <w:p w:rsidR="00110757" w:rsidRPr="007D6ADF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lang w:eastAsia="uk-UA" w:bidi="uk-UA"/>
              </w:rPr>
              <w:t>підготовка запитів на отримання у встановленому порядку від Головних управлінь Державної казначейської служби України оперативних даних та довідкових матеріалів з питань, що належать до сфери діяльності відділу</w:t>
            </w:r>
            <w:r w:rsidR="00110757" w:rsidRPr="007D6ADF">
              <w:rPr>
                <w:szCs w:val="28"/>
              </w:rPr>
              <w:t>;</w:t>
            </w:r>
          </w:p>
          <w:p w:rsidR="00747852" w:rsidRPr="007D6ADF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lang w:eastAsia="uk-UA" w:bidi="uk-UA"/>
              </w:rPr>
              <w:t>перевірка, аналізування та подання на затвердження кошторисів територіальних органів Казначейства, довідок змін до них;</w:t>
            </w:r>
          </w:p>
          <w:p w:rsidR="007D6ADF" w:rsidRPr="007D6ADF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lang w:eastAsia="uk-UA" w:bidi="uk-UA"/>
              </w:rPr>
              <w:t>участь у проведені внутрішнього аудиту організації роботи територіальних органів Казначейства в межах компетенції Управління, відділу за дорученням керівництва Казначейства;</w:t>
            </w:r>
          </w:p>
          <w:p w:rsidR="007D6ADF" w:rsidRPr="007D6ADF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lang w:eastAsia="uk-UA" w:bidi="uk-UA"/>
              </w:rPr>
              <w:t>підготовка проектів наказів, розпоряджень, відповідей на листи, заяви, пропозиції, скарги, запити громадян, підприємств (організацій, установ), узагальнень інформації з питань, що входять до компетенції відділу;</w:t>
            </w:r>
          </w:p>
          <w:p w:rsidR="007D6ADF" w:rsidRPr="003D6F12" w:rsidRDefault="007D6ADF" w:rsidP="00222C46">
            <w:pPr>
              <w:numPr>
                <w:ilvl w:val="0"/>
                <w:numId w:val="29"/>
              </w:numPr>
              <w:tabs>
                <w:tab w:val="left" w:pos="552"/>
              </w:tabs>
              <w:ind w:left="127" w:right="127" w:firstLine="0"/>
              <w:rPr>
                <w:szCs w:val="28"/>
              </w:rPr>
            </w:pPr>
            <w:r w:rsidRPr="007D6ADF">
              <w:rPr>
                <w:color w:val="000000"/>
                <w:lang w:eastAsia="uk-UA" w:bidi="uk-UA"/>
              </w:rPr>
              <w:t xml:space="preserve">своєчасне і точне виконання рішень органів державної влади чи посадових осіб, розпоряджень і вказівок начальника відділу, начальника Управління та керівництва </w:t>
            </w:r>
            <w:r w:rsidRPr="007D6ADF">
              <w:rPr>
                <w:color w:val="000000"/>
                <w:lang w:eastAsia="uk-UA" w:bidi="uk-UA"/>
              </w:rPr>
              <w:lastRenderedPageBreak/>
              <w:t>Казначейства.</w:t>
            </w:r>
          </w:p>
        </w:tc>
      </w:tr>
      <w:tr w:rsidR="003E5A4A" w:rsidRPr="003D6F12" w:rsidTr="00407489">
        <w:tc>
          <w:tcPr>
            <w:tcW w:w="4468" w:type="dxa"/>
            <w:gridSpan w:val="2"/>
            <w:vAlign w:val="center"/>
          </w:tcPr>
          <w:p w:rsidR="003E5A4A" w:rsidRPr="003D6F12" w:rsidRDefault="003E5A4A" w:rsidP="00222C4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1267" w:type="dxa"/>
          </w:tcPr>
          <w:p w:rsidR="003E5A4A" w:rsidRPr="003D6F12" w:rsidRDefault="00AE1504" w:rsidP="00222C46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5A4A" w:rsidRPr="003D6F12">
              <w:rPr>
                <w:sz w:val="28"/>
                <w:szCs w:val="28"/>
              </w:rPr>
              <w:t xml:space="preserve">осадовий оклад – </w:t>
            </w:r>
            <w:r w:rsidR="009A5019">
              <w:rPr>
                <w:sz w:val="28"/>
                <w:szCs w:val="28"/>
                <w:lang w:val="ru-RU"/>
              </w:rPr>
              <w:t>8</w:t>
            </w:r>
            <w:r w:rsidR="009A5019" w:rsidRPr="0093516C">
              <w:rPr>
                <w:sz w:val="28"/>
                <w:szCs w:val="28"/>
                <w:lang w:val="ru-RU"/>
              </w:rPr>
              <w:t>5</w:t>
            </w:r>
            <w:r w:rsidR="003E5A4A" w:rsidRPr="003D6F12">
              <w:rPr>
                <w:sz w:val="28"/>
                <w:szCs w:val="28"/>
              </w:rPr>
              <w:t>00 грн</w:t>
            </w:r>
            <w:r w:rsidR="00FA7C48" w:rsidRPr="00C64731">
              <w:rPr>
                <w:sz w:val="28"/>
                <w:szCs w:val="28"/>
              </w:rPr>
              <w:t xml:space="preserve">, надбавка за вислугу років у розмірі, визначеному статтею 52 Закону України </w:t>
            </w:r>
            <w:r w:rsidR="00861034" w:rsidRPr="003D6F12">
              <w:rPr>
                <w:sz w:val="28"/>
                <w:szCs w:val="28"/>
              </w:rPr>
              <w:t>"</w:t>
            </w:r>
            <w:r w:rsidR="00FA7C48" w:rsidRPr="00C64731">
              <w:rPr>
                <w:sz w:val="28"/>
                <w:szCs w:val="28"/>
              </w:rPr>
              <w:t>Про державну службу</w:t>
            </w:r>
            <w:r w:rsidR="00861034" w:rsidRPr="003D6F12">
              <w:rPr>
                <w:sz w:val="28"/>
                <w:szCs w:val="28"/>
              </w:rPr>
              <w:t>"</w:t>
            </w:r>
            <w:r w:rsidR="00FA7C48" w:rsidRPr="00C64731">
              <w:rPr>
                <w:sz w:val="28"/>
                <w:szCs w:val="28"/>
              </w:rPr>
              <w:t xml:space="preserve">, надбавка за ранг державного службовця відповідно до постанови Кабінету Міністрів України від 18.01.2017 №15 </w:t>
            </w:r>
            <w:r w:rsidR="00861034" w:rsidRPr="003D6F12">
              <w:rPr>
                <w:sz w:val="28"/>
                <w:szCs w:val="28"/>
              </w:rPr>
              <w:t>"</w:t>
            </w:r>
            <w:r w:rsidR="00FA7C48" w:rsidRPr="00C64731">
              <w:rPr>
                <w:sz w:val="28"/>
                <w:szCs w:val="28"/>
              </w:rPr>
              <w:t>Питання оплати праці працівників державних органів</w:t>
            </w:r>
            <w:r w:rsidR="00861034" w:rsidRPr="003D6F1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.</w:t>
            </w:r>
          </w:p>
        </w:tc>
      </w:tr>
      <w:tr w:rsidR="003E5A4A" w:rsidRPr="003D6F12" w:rsidTr="00110757">
        <w:tc>
          <w:tcPr>
            <w:tcW w:w="4468" w:type="dxa"/>
            <w:gridSpan w:val="2"/>
            <w:vAlign w:val="center"/>
          </w:tcPr>
          <w:p w:rsidR="003E5A4A" w:rsidRPr="003D6F12" w:rsidRDefault="003E5A4A" w:rsidP="00222C46">
            <w:pPr>
              <w:pStyle w:val="rvps14"/>
              <w:ind w:left="142" w:right="126"/>
              <w:jc w:val="both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11267" w:type="dxa"/>
            <w:vAlign w:val="center"/>
          </w:tcPr>
          <w:p w:rsidR="003E5A4A" w:rsidRDefault="00E24A19" w:rsidP="00222C46">
            <w:pPr>
              <w:pStyle w:val="rvps14"/>
              <w:spacing w:before="0" w:beforeAutospacing="0" w:after="0" w:afterAutospacing="0"/>
              <w:ind w:left="195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0127" w:rsidRPr="00BC17A9">
              <w:rPr>
                <w:sz w:val="28"/>
                <w:szCs w:val="28"/>
              </w:rPr>
              <w:t>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</w:t>
            </w:r>
            <w:r w:rsidR="00043AE9">
              <w:rPr>
                <w:sz w:val="28"/>
                <w:szCs w:val="28"/>
              </w:rPr>
              <w:t>аконодавства</w:t>
            </w:r>
            <w:r>
              <w:rPr>
                <w:sz w:val="28"/>
                <w:szCs w:val="28"/>
              </w:rPr>
              <w:t>.</w:t>
            </w:r>
          </w:p>
          <w:p w:rsidR="007D6ADF" w:rsidRPr="003D6F12" w:rsidRDefault="007D6ADF" w:rsidP="00222C46">
            <w:pPr>
              <w:pStyle w:val="rvps14"/>
              <w:spacing w:before="0" w:beforeAutospacing="0" w:after="0" w:afterAutospacing="0"/>
              <w:ind w:left="195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Посада є тимчасова на період відпустки по догляду за дитиною </w:t>
            </w:r>
            <w:r w:rsidR="00222C46">
              <w:rPr>
                <w:sz w:val="28"/>
                <w:szCs w:val="28"/>
              </w:rPr>
              <w:t>до досягнення нею шестирічного віку.</w:t>
            </w:r>
          </w:p>
        </w:tc>
      </w:tr>
      <w:tr w:rsidR="00FA7C48" w:rsidRPr="00110757" w:rsidTr="00407489">
        <w:tc>
          <w:tcPr>
            <w:tcW w:w="4468" w:type="dxa"/>
            <w:gridSpan w:val="2"/>
            <w:vAlign w:val="center"/>
          </w:tcPr>
          <w:p w:rsidR="00FA7C48" w:rsidRPr="003D6F12" w:rsidRDefault="00E70127" w:rsidP="00222C4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11267" w:type="dxa"/>
          </w:tcPr>
          <w:p w:rsidR="00E70127" w:rsidRPr="00110757" w:rsidRDefault="00E70127" w:rsidP="00222C46">
            <w:pPr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110757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Pr="00110757">
              <w:rPr>
                <w:color w:val="000000"/>
                <w:szCs w:val="28"/>
                <w:lang w:eastAsia="uk-UA"/>
              </w:rPr>
              <w:br/>
              <w:t xml:space="preserve">(далі – добір), подає через Єдиний портал вакансій державної служби </w:t>
            </w:r>
            <w:proofErr w:type="spellStart"/>
            <w:r w:rsidRPr="00110757">
              <w:rPr>
                <w:color w:val="000000"/>
                <w:szCs w:val="28"/>
                <w:lang w:eastAsia="uk-UA"/>
              </w:rPr>
              <w:t>НАДС</w:t>
            </w:r>
            <w:proofErr w:type="spellEnd"/>
            <w:r w:rsidRPr="00110757">
              <w:rPr>
                <w:color w:val="000000"/>
                <w:szCs w:val="28"/>
                <w:lang w:eastAsia="uk-UA"/>
              </w:rPr>
              <w:t xml:space="preserve"> (</w:t>
            </w:r>
            <w:proofErr w:type="spellStart"/>
            <w:r w:rsidRPr="00110757">
              <w:rPr>
                <w:color w:val="000000"/>
                <w:szCs w:val="28"/>
                <w:lang w:eastAsia="uk-UA"/>
              </w:rPr>
              <w:t>career.gov.ua</w:t>
            </w:r>
            <w:proofErr w:type="spellEnd"/>
            <w:r w:rsidRPr="00110757">
              <w:rPr>
                <w:color w:val="000000"/>
                <w:szCs w:val="28"/>
                <w:lang w:eastAsia="uk-UA"/>
              </w:rPr>
              <w:t>) таку інформацію:</w:t>
            </w:r>
          </w:p>
          <w:p w:rsidR="00E70127" w:rsidRPr="00110757" w:rsidRDefault="00E70127" w:rsidP="00222C46">
            <w:pPr>
              <w:pStyle w:val="ac"/>
              <w:spacing w:before="0" w:line="240" w:lineRule="auto"/>
              <w:ind w:left="113" w:right="113" w:firstLine="206"/>
              <w:rPr>
                <w:szCs w:val="28"/>
              </w:rPr>
            </w:pPr>
            <w:r w:rsidRPr="00110757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встановленою формою </w:t>
            </w:r>
            <w:r w:rsidRPr="00110757">
              <w:rPr>
                <w:szCs w:val="28"/>
              </w:rPr>
              <w:t xml:space="preserve"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r w:rsidRPr="00110757">
              <w:rPr>
                <w:szCs w:val="28"/>
              </w:rPr>
              <w:br/>
              <w:t xml:space="preserve">коронавірусом SARS-CoV-2, затвердженого постановою Кабінету Міністрів України </w:t>
            </w:r>
            <w:r w:rsidRPr="00110757">
              <w:rPr>
                <w:szCs w:val="28"/>
              </w:rPr>
              <w:br/>
              <w:t>від 22 квітня 2020 року № 290 (далі – Порядок);</w:t>
            </w:r>
          </w:p>
          <w:p w:rsidR="00E70127" w:rsidRPr="00110757" w:rsidRDefault="00E70127" w:rsidP="00222C46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110757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110757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70127" w:rsidRPr="00110757" w:rsidRDefault="00E70127" w:rsidP="00222C46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110757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10757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110757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8" w:anchor="n14" w:tgtFrame="_blank" w:history="1">
              <w:r w:rsidRPr="00110757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110757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</w:t>
            </w:r>
            <w:r w:rsidRPr="00110757">
              <w:rPr>
                <w:sz w:val="28"/>
                <w:szCs w:val="28"/>
                <w:lang w:val="uk-UA"/>
              </w:rPr>
              <w:t>"</w:t>
            </w:r>
            <w:r w:rsidRPr="00110757">
              <w:rPr>
                <w:color w:val="000000"/>
                <w:sz w:val="28"/>
                <w:szCs w:val="28"/>
                <w:lang w:val="uk-UA" w:eastAsia="uk-UA"/>
              </w:rPr>
              <w:t>Про очищення влади</w:t>
            </w:r>
            <w:r w:rsidRPr="00110757">
              <w:rPr>
                <w:sz w:val="28"/>
                <w:szCs w:val="28"/>
                <w:lang w:val="uk-UA"/>
              </w:rPr>
              <w:t>"</w:t>
            </w:r>
            <w:r w:rsidRPr="00110757">
              <w:rPr>
                <w:color w:val="000000"/>
                <w:sz w:val="28"/>
                <w:szCs w:val="28"/>
                <w:lang w:val="uk-UA"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 (</w:t>
            </w:r>
            <w:r w:rsidRPr="00110757">
              <w:rPr>
                <w:sz w:val="28"/>
                <w:szCs w:val="28"/>
                <w:lang w:val="uk-UA" w:eastAsia="uk-UA"/>
              </w:rPr>
              <w:t>додатки до заяви не є обов’язковими для подання</w:t>
            </w:r>
            <w:r w:rsidRPr="00110757">
              <w:rPr>
                <w:color w:val="000000"/>
                <w:sz w:val="28"/>
                <w:szCs w:val="28"/>
                <w:lang w:val="uk-UA" w:eastAsia="uk-UA"/>
              </w:rPr>
              <w:t>).</w:t>
            </w:r>
          </w:p>
          <w:p w:rsidR="00E70127" w:rsidRPr="00110757" w:rsidRDefault="00E70127" w:rsidP="00222C46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110757">
              <w:rPr>
                <w:szCs w:val="28"/>
                <w:lang w:eastAsia="uk-UA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E70127" w:rsidRPr="00110757" w:rsidRDefault="00E70127" w:rsidP="00222C46">
            <w:pPr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110757">
              <w:rPr>
                <w:color w:val="000000"/>
                <w:szCs w:val="28"/>
                <w:lang w:eastAsia="uk-UA"/>
              </w:rPr>
              <w:t xml:space="preserve">Інформація для участі у доборі подається </w:t>
            </w:r>
            <w:r w:rsidRPr="00527678">
              <w:rPr>
                <w:szCs w:val="28"/>
                <w:lang w:eastAsia="uk-UA"/>
              </w:rPr>
              <w:t>до 1</w:t>
            </w:r>
            <w:r w:rsidR="00443A86">
              <w:rPr>
                <w:szCs w:val="28"/>
                <w:lang w:eastAsia="uk-UA"/>
              </w:rPr>
              <w:t>7</w:t>
            </w:r>
            <w:r w:rsidR="00443A86">
              <w:rPr>
                <w:szCs w:val="28"/>
                <w:vertAlign w:val="superscript"/>
                <w:lang w:eastAsia="uk-UA"/>
              </w:rPr>
              <w:t>3</w:t>
            </w:r>
            <w:r w:rsidR="00864239">
              <w:rPr>
                <w:szCs w:val="28"/>
                <w:vertAlign w:val="superscript"/>
                <w:lang w:eastAsia="uk-UA"/>
              </w:rPr>
              <w:t>0</w:t>
            </w:r>
            <w:r w:rsidRPr="00527678">
              <w:rPr>
                <w:szCs w:val="28"/>
                <w:lang w:eastAsia="uk-UA"/>
              </w:rPr>
              <w:t xml:space="preserve"> </w:t>
            </w:r>
            <w:r w:rsidR="00864239">
              <w:rPr>
                <w:szCs w:val="28"/>
                <w:lang w:val="en-US" w:eastAsia="uk-UA"/>
              </w:rPr>
              <w:t xml:space="preserve"> 1</w:t>
            </w:r>
            <w:r w:rsidR="00CC0EF6">
              <w:rPr>
                <w:szCs w:val="28"/>
                <w:lang w:val="en-US" w:eastAsia="uk-UA"/>
              </w:rPr>
              <w:t>8</w:t>
            </w:r>
            <w:r w:rsidR="00543555" w:rsidRPr="00527678">
              <w:rPr>
                <w:szCs w:val="28"/>
                <w:lang w:eastAsia="uk-UA"/>
              </w:rPr>
              <w:t xml:space="preserve"> </w:t>
            </w:r>
            <w:r w:rsidR="00222C46" w:rsidRPr="00527678">
              <w:rPr>
                <w:szCs w:val="28"/>
                <w:lang w:eastAsia="uk-UA"/>
              </w:rPr>
              <w:t>лютого</w:t>
            </w:r>
            <w:r w:rsidRPr="00527678">
              <w:rPr>
                <w:szCs w:val="28"/>
                <w:lang w:eastAsia="uk-UA"/>
              </w:rPr>
              <w:t xml:space="preserve"> 202</w:t>
            </w:r>
            <w:bookmarkStart w:id="2" w:name="_GoBack"/>
            <w:bookmarkEnd w:id="2"/>
            <w:r w:rsidR="00110757" w:rsidRPr="00527678">
              <w:rPr>
                <w:szCs w:val="28"/>
                <w:lang w:eastAsia="uk-UA"/>
              </w:rPr>
              <w:t>1</w:t>
            </w:r>
            <w:r w:rsidRPr="00527678">
              <w:rPr>
                <w:szCs w:val="28"/>
                <w:lang w:eastAsia="uk-UA"/>
              </w:rPr>
              <w:t xml:space="preserve"> року.</w:t>
            </w:r>
          </w:p>
          <w:p w:rsidR="00E70127" w:rsidRPr="00110757" w:rsidRDefault="00E70127" w:rsidP="00222C46">
            <w:pPr>
              <w:ind w:left="113" w:right="113" w:firstLine="168"/>
              <w:rPr>
                <w:szCs w:val="28"/>
              </w:rPr>
            </w:pPr>
            <w:r w:rsidRPr="00110757">
              <w:rPr>
                <w:szCs w:val="28"/>
              </w:rPr>
              <w:t xml:space="preserve">Місце проведення співбесіди: Державна казначейська служба України (м. Київ, </w:t>
            </w:r>
            <w:r w:rsidRPr="00110757">
              <w:rPr>
                <w:szCs w:val="28"/>
              </w:rPr>
              <w:lastRenderedPageBreak/>
              <w:t>вул. Бастіонна, буд. 6). Співбесіда також може бути проведена дистанційно в режимі відеоконференції за умови наявності технічної можливості.</w:t>
            </w:r>
          </w:p>
          <w:p w:rsidR="00FA7C48" w:rsidRPr="00110757" w:rsidRDefault="00E70127" w:rsidP="00222C46">
            <w:pPr>
              <w:pStyle w:val="rvps2"/>
              <w:shd w:val="clear" w:color="auto" w:fill="FFFFFF"/>
              <w:tabs>
                <w:tab w:val="left" w:pos="504"/>
              </w:tabs>
              <w:spacing w:before="120" w:beforeAutospacing="0" w:after="0" w:afterAutospacing="0"/>
              <w:ind w:left="125" w:right="13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110757">
              <w:rPr>
                <w:sz w:val="28"/>
                <w:szCs w:val="28"/>
                <w:lang w:val="uk-UA"/>
              </w:rPr>
              <w:t xml:space="preserve">Про дату та час </w:t>
            </w:r>
            <w:r w:rsidRPr="00110757">
              <w:rPr>
                <w:sz w:val="28"/>
                <w:szCs w:val="28"/>
                <w:shd w:val="clear" w:color="auto" w:fill="FFFFFF"/>
                <w:lang w:val="uk-UA"/>
              </w:rPr>
              <w:t xml:space="preserve">проведення співбесіди кандидати </w:t>
            </w:r>
            <w:r w:rsidRPr="00110757">
              <w:rPr>
                <w:sz w:val="28"/>
                <w:szCs w:val="28"/>
                <w:lang w:val="uk-UA"/>
              </w:rPr>
              <w:t>будуть повідомлені додатково.</w:t>
            </w:r>
          </w:p>
        </w:tc>
      </w:tr>
      <w:tr w:rsidR="00FA7C48" w:rsidRPr="003D6F12" w:rsidTr="00543555">
        <w:tc>
          <w:tcPr>
            <w:tcW w:w="4468" w:type="dxa"/>
            <w:gridSpan w:val="2"/>
            <w:vAlign w:val="center"/>
          </w:tcPr>
          <w:p w:rsidR="00FA7C48" w:rsidRPr="003D6F12" w:rsidRDefault="00E70127" w:rsidP="00222C4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BC17A9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11267" w:type="dxa"/>
            <w:vAlign w:val="center"/>
          </w:tcPr>
          <w:p w:rsidR="00FA7C48" w:rsidRPr="003D6F12" w:rsidRDefault="00E70127" w:rsidP="00222C46">
            <w:pPr>
              <w:pStyle w:val="rvps2"/>
              <w:shd w:val="clear" w:color="auto" w:fill="FFFFFF"/>
              <w:tabs>
                <w:tab w:val="left" w:pos="552"/>
              </w:tabs>
              <w:spacing w:before="0" w:beforeAutospacing="0" w:after="0" w:afterAutospacing="0"/>
              <w:ind w:left="127" w:right="130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C17A9">
              <w:rPr>
                <w:sz w:val="28"/>
                <w:szCs w:val="28"/>
                <w:lang w:val="uk-UA"/>
              </w:rPr>
              <w:t>Бондар Наталія Миколаївна, (044) 281-49-68, BondarN@treasury.gov.ua</w:t>
            </w:r>
          </w:p>
        </w:tc>
      </w:tr>
      <w:tr w:rsidR="00E70127" w:rsidRPr="003D6F12" w:rsidTr="00407489">
        <w:tc>
          <w:tcPr>
            <w:tcW w:w="15735" w:type="dxa"/>
            <w:gridSpan w:val="3"/>
          </w:tcPr>
          <w:p w:rsidR="00E70127" w:rsidRPr="003D6F12" w:rsidRDefault="006440DB" w:rsidP="00222C46">
            <w:pPr>
              <w:pStyle w:val="rvps12"/>
              <w:tabs>
                <w:tab w:val="center" w:pos="7852"/>
                <w:tab w:val="left" w:pos="93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AE1504">
              <w:rPr>
                <w:b/>
                <w:sz w:val="28"/>
                <w:szCs w:val="28"/>
              </w:rPr>
              <w:t>В</w:t>
            </w:r>
            <w:r w:rsidR="00E70127" w:rsidRPr="00BC17A9">
              <w:rPr>
                <w:b/>
                <w:sz w:val="28"/>
                <w:szCs w:val="28"/>
              </w:rPr>
              <w:t>имоги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222C46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AF1157" w:rsidRPr="003D6F12" w:rsidRDefault="00AF1157" w:rsidP="00222C46">
            <w:pPr>
              <w:pStyle w:val="rvps14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Освіта</w:t>
            </w:r>
          </w:p>
        </w:tc>
        <w:tc>
          <w:tcPr>
            <w:tcW w:w="11267" w:type="dxa"/>
          </w:tcPr>
          <w:p w:rsidR="00AF1157" w:rsidRPr="003D6F12" w:rsidRDefault="00AE1504" w:rsidP="00222C46">
            <w:pPr>
              <w:pStyle w:val="a4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  <w:lang w:val="uk-UA"/>
              </w:rPr>
              <w:t>В</w:t>
            </w:r>
            <w:r w:rsidR="00FD57BB" w:rsidRPr="003D6F12">
              <w:rPr>
                <w:rStyle w:val="rvts0"/>
                <w:sz w:val="28"/>
                <w:szCs w:val="28"/>
                <w:lang w:val="uk-UA"/>
              </w:rPr>
              <w:t>ища, ступінь не нижче бакалавра, молодшого бакалавра</w:t>
            </w:r>
            <w:r>
              <w:rPr>
                <w:rStyle w:val="rvts0"/>
                <w:sz w:val="28"/>
                <w:szCs w:val="28"/>
                <w:lang w:val="uk-UA"/>
              </w:rPr>
              <w:t>.</w:t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222C46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2</w:t>
            </w:r>
          </w:p>
        </w:tc>
        <w:tc>
          <w:tcPr>
            <w:tcW w:w="3913" w:type="dxa"/>
          </w:tcPr>
          <w:p w:rsidR="00AF1157" w:rsidRPr="003D6F12" w:rsidRDefault="00AF1157" w:rsidP="00222C46">
            <w:pPr>
              <w:pStyle w:val="rvps14"/>
              <w:ind w:right="268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1267" w:type="dxa"/>
          </w:tcPr>
          <w:p w:rsidR="00893B32" w:rsidRPr="003D6F12" w:rsidRDefault="00AE1504" w:rsidP="00222C46">
            <w:pPr>
              <w:pStyle w:val="rvps14"/>
              <w:tabs>
                <w:tab w:val="left" w:pos="479"/>
              </w:tabs>
              <w:spacing w:before="0" w:beforeAutospacing="0" w:after="0" w:afterAutospacing="0"/>
              <w:ind w:left="127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FD57BB" w:rsidRPr="003D6F12">
              <w:rPr>
                <w:sz w:val="28"/>
                <w:szCs w:val="28"/>
              </w:rPr>
              <w:t>е потребує</w:t>
            </w:r>
            <w:r>
              <w:rPr>
                <w:sz w:val="28"/>
                <w:szCs w:val="28"/>
              </w:rPr>
              <w:t>.</w:t>
            </w:r>
          </w:p>
        </w:tc>
      </w:tr>
      <w:tr w:rsidR="00AF1157" w:rsidRPr="003D6F12" w:rsidTr="00407489">
        <w:tc>
          <w:tcPr>
            <w:tcW w:w="555" w:type="dxa"/>
          </w:tcPr>
          <w:p w:rsidR="00AF1157" w:rsidRPr="003D6F12" w:rsidRDefault="00AF1157" w:rsidP="00222C46">
            <w:pPr>
              <w:pStyle w:val="rvps12"/>
              <w:jc w:val="center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3</w:t>
            </w:r>
          </w:p>
        </w:tc>
        <w:tc>
          <w:tcPr>
            <w:tcW w:w="3913" w:type="dxa"/>
          </w:tcPr>
          <w:p w:rsidR="00AF1157" w:rsidRPr="003D6F12" w:rsidRDefault="00AF1157" w:rsidP="00222C46">
            <w:pPr>
              <w:pStyle w:val="rvps14"/>
              <w:rPr>
                <w:sz w:val="28"/>
                <w:szCs w:val="28"/>
              </w:rPr>
            </w:pPr>
            <w:r w:rsidRPr="003D6F1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1267" w:type="dxa"/>
          </w:tcPr>
          <w:p w:rsidR="00AF1157" w:rsidRPr="003D6F12" w:rsidRDefault="00AE1504" w:rsidP="00222C46">
            <w:pPr>
              <w:pStyle w:val="rvps14"/>
              <w:tabs>
                <w:tab w:val="left" w:pos="11174"/>
              </w:tabs>
              <w:ind w:left="127" w:right="128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AF1157" w:rsidRPr="003D6F12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</w:tbl>
    <w:p w:rsidR="00147170" w:rsidRPr="007D6ADF" w:rsidRDefault="00147170" w:rsidP="00CB7578">
      <w:pPr>
        <w:spacing w:line="221" w:lineRule="auto"/>
        <w:ind w:firstLine="0"/>
        <w:rPr>
          <w:lang w:val="ru-RU"/>
        </w:rPr>
      </w:pPr>
    </w:p>
    <w:sectPr w:rsidR="00147170" w:rsidRPr="007D6ADF" w:rsidSect="00083637">
      <w:headerReference w:type="even" r:id="rId9"/>
      <w:pgSz w:w="16838" w:h="11906" w:orient="landscape"/>
      <w:pgMar w:top="567" w:right="539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56" w:rsidRDefault="004F6156">
      <w:r>
        <w:separator/>
      </w:r>
    </w:p>
  </w:endnote>
  <w:endnote w:type="continuationSeparator" w:id="0">
    <w:p w:rsidR="004F6156" w:rsidRDefault="004F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56" w:rsidRDefault="004F6156">
      <w:r>
        <w:separator/>
      </w:r>
    </w:p>
  </w:footnote>
  <w:footnote w:type="continuationSeparator" w:id="0">
    <w:p w:rsidR="004F6156" w:rsidRDefault="004F6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48" w:rsidRDefault="005E0990" w:rsidP="00AF11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7C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7C48" w:rsidRDefault="00FA7C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795"/>
    <w:multiLevelType w:val="hybridMultilevel"/>
    <w:tmpl w:val="E4701C8C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060A574E"/>
    <w:multiLevelType w:val="hybridMultilevel"/>
    <w:tmpl w:val="18EA08AA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084C6ABB"/>
    <w:multiLevelType w:val="hybridMultilevel"/>
    <w:tmpl w:val="CC742F04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0A1B6ECE"/>
    <w:multiLevelType w:val="hybridMultilevel"/>
    <w:tmpl w:val="1AB4CB9A"/>
    <w:lvl w:ilvl="0" w:tplc="2410E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8117F"/>
    <w:multiLevelType w:val="hybridMultilevel"/>
    <w:tmpl w:val="FD1A8C8A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>
    <w:nsid w:val="13310094"/>
    <w:multiLevelType w:val="hybridMultilevel"/>
    <w:tmpl w:val="9F68FB1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7">
    <w:nsid w:val="13351C0B"/>
    <w:multiLevelType w:val="hybridMultilevel"/>
    <w:tmpl w:val="6FD80A96"/>
    <w:lvl w:ilvl="0" w:tplc="84B82908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>
    <w:nsid w:val="147C0995"/>
    <w:multiLevelType w:val="hybridMultilevel"/>
    <w:tmpl w:val="8D382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36B8C"/>
    <w:multiLevelType w:val="hybridMultilevel"/>
    <w:tmpl w:val="71904462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0">
    <w:nsid w:val="168947ED"/>
    <w:multiLevelType w:val="hybridMultilevel"/>
    <w:tmpl w:val="15801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E370A"/>
    <w:multiLevelType w:val="hybridMultilevel"/>
    <w:tmpl w:val="920E8E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873D16"/>
    <w:multiLevelType w:val="hybridMultilevel"/>
    <w:tmpl w:val="6B840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A1EBE"/>
    <w:multiLevelType w:val="hybridMultilevel"/>
    <w:tmpl w:val="426825F8"/>
    <w:lvl w:ilvl="0" w:tplc="04190011">
      <w:start w:val="1"/>
      <w:numFmt w:val="decimal"/>
      <w:lvlText w:val="%1)"/>
      <w:lvlJc w:val="left"/>
      <w:pPr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315C3A"/>
    <w:multiLevelType w:val="hybridMultilevel"/>
    <w:tmpl w:val="EC040BB8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>
    <w:nsid w:val="2DB072CB"/>
    <w:multiLevelType w:val="hybridMultilevel"/>
    <w:tmpl w:val="77265770"/>
    <w:lvl w:ilvl="0" w:tplc="742AEFA6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3A533342"/>
    <w:multiLevelType w:val="hybridMultilevel"/>
    <w:tmpl w:val="7BD6319A"/>
    <w:lvl w:ilvl="0" w:tplc="6BCAB140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01478AD"/>
    <w:multiLevelType w:val="hybridMultilevel"/>
    <w:tmpl w:val="0C94DFF4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5587898"/>
    <w:multiLevelType w:val="hybridMultilevel"/>
    <w:tmpl w:val="2A3CBFA6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9">
    <w:nsid w:val="4D4C1873"/>
    <w:multiLevelType w:val="hybridMultilevel"/>
    <w:tmpl w:val="6B2E3286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0">
    <w:nsid w:val="53650A98"/>
    <w:multiLevelType w:val="hybridMultilevel"/>
    <w:tmpl w:val="233E66FE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1">
    <w:nsid w:val="57465A42"/>
    <w:multiLevelType w:val="hybridMultilevel"/>
    <w:tmpl w:val="9F68FB1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2">
    <w:nsid w:val="5882349B"/>
    <w:multiLevelType w:val="hybridMultilevel"/>
    <w:tmpl w:val="1D884696"/>
    <w:lvl w:ilvl="0" w:tplc="E484523C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3">
    <w:nsid w:val="58FE4B80"/>
    <w:multiLevelType w:val="hybridMultilevel"/>
    <w:tmpl w:val="47D65756"/>
    <w:lvl w:ilvl="0" w:tplc="09A8DCB2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4">
    <w:nsid w:val="62D962B6"/>
    <w:multiLevelType w:val="hybridMultilevel"/>
    <w:tmpl w:val="F7261256"/>
    <w:lvl w:ilvl="0" w:tplc="9418C408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5">
    <w:nsid w:val="6C973D6E"/>
    <w:multiLevelType w:val="hybridMultilevel"/>
    <w:tmpl w:val="C3C86B58"/>
    <w:lvl w:ilvl="0" w:tplc="9418C40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6">
    <w:nsid w:val="6E2419E5"/>
    <w:multiLevelType w:val="hybridMultilevel"/>
    <w:tmpl w:val="51208FC6"/>
    <w:lvl w:ilvl="0" w:tplc="B8D42F34">
      <w:start w:val="1"/>
      <w:numFmt w:val="decimal"/>
      <w:lvlText w:val="%1)"/>
      <w:lvlJc w:val="left"/>
      <w:pPr>
        <w:ind w:left="547" w:hanging="42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7">
    <w:nsid w:val="723402E7"/>
    <w:multiLevelType w:val="hybridMultilevel"/>
    <w:tmpl w:val="28DE2AD8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8">
    <w:nsid w:val="7C4364C0"/>
    <w:multiLevelType w:val="hybridMultilevel"/>
    <w:tmpl w:val="8710DF94"/>
    <w:lvl w:ilvl="0" w:tplc="90D6F1D8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26"/>
  </w:num>
  <w:num w:numId="5">
    <w:abstractNumId w:val="4"/>
  </w:num>
  <w:num w:numId="6">
    <w:abstractNumId w:val="6"/>
  </w:num>
  <w:num w:numId="7">
    <w:abstractNumId w:val="22"/>
  </w:num>
  <w:num w:numId="8">
    <w:abstractNumId w:val="14"/>
  </w:num>
  <w:num w:numId="9">
    <w:abstractNumId w:val="0"/>
  </w:num>
  <w:num w:numId="10">
    <w:abstractNumId w:val="19"/>
  </w:num>
  <w:num w:numId="11">
    <w:abstractNumId w:val="18"/>
  </w:num>
  <w:num w:numId="12">
    <w:abstractNumId w:val="25"/>
  </w:num>
  <w:num w:numId="13">
    <w:abstractNumId w:val="17"/>
  </w:num>
  <w:num w:numId="14">
    <w:abstractNumId w:val="2"/>
  </w:num>
  <w:num w:numId="15">
    <w:abstractNumId w:val="5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5"/>
  </w:num>
  <w:num w:numId="21">
    <w:abstractNumId w:val="20"/>
  </w:num>
  <w:num w:numId="22">
    <w:abstractNumId w:val="2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16"/>
  </w:num>
  <w:num w:numId="27">
    <w:abstractNumId w:val="28"/>
  </w:num>
  <w:num w:numId="28">
    <w:abstractNumId w:val="3"/>
  </w:num>
  <w:num w:numId="29">
    <w:abstractNumId w:val="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F1157"/>
    <w:rsid w:val="0000537B"/>
    <w:rsid w:val="000104D0"/>
    <w:rsid w:val="00021B05"/>
    <w:rsid w:val="00025115"/>
    <w:rsid w:val="0004100D"/>
    <w:rsid w:val="0004177F"/>
    <w:rsid w:val="000438F5"/>
    <w:rsid w:val="00043AE9"/>
    <w:rsid w:val="000444A3"/>
    <w:rsid w:val="00056519"/>
    <w:rsid w:val="00060C65"/>
    <w:rsid w:val="000638CE"/>
    <w:rsid w:val="00063B32"/>
    <w:rsid w:val="000769D7"/>
    <w:rsid w:val="00080B27"/>
    <w:rsid w:val="000817C2"/>
    <w:rsid w:val="00083637"/>
    <w:rsid w:val="00087D00"/>
    <w:rsid w:val="00091A91"/>
    <w:rsid w:val="000A20E4"/>
    <w:rsid w:val="000A2FD6"/>
    <w:rsid w:val="000B104B"/>
    <w:rsid w:val="000B3C57"/>
    <w:rsid w:val="000C3E80"/>
    <w:rsid w:val="000C43DC"/>
    <w:rsid w:val="000C539C"/>
    <w:rsid w:val="000C64D6"/>
    <w:rsid w:val="000D69E9"/>
    <w:rsid w:val="000D6D8C"/>
    <w:rsid w:val="000E531B"/>
    <w:rsid w:val="000F43FF"/>
    <w:rsid w:val="000F5AE5"/>
    <w:rsid w:val="000F64D2"/>
    <w:rsid w:val="0010314E"/>
    <w:rsid w:val="0010344E"/>
    <w:rsid w:val="00104B11"/>
    <w:rsid w:val="0010572F"/>
    <w:rsid w:val="00110757"/>
    <w:rsid w:val="0011409D"/>
    <w:rsid w:val="00115112"/>
    <w:rsid w:val="00117EC8"/>
    <w:rsid w:val="001207FA"/>
    <w:rsid w:val="001311F1"/>
    <w:rsid w:val="00144D96"/>
    <w:rsid w:val="00145C2A"/>
    <w:rsid w:val="00146E98"/>
    <w:rsid w:val="00147170"/>
    <w:rsid w:val="00151E0D"/>
    <w:rsid w:val="00152FE4"/>
    <w:rsid w:val="00161E2A"/>
    <w:rsid w:val="0017196A"/>
    <w:rsid w:val="00171C4E"/>
    <w:rsid w:val="0017730D"/>
    <w:rsid w:val="00196A40"/>
    <w:rsid w:val="001A15CA"/>
    <w:rsid w:val="001B5F9E"/>
    <w:rsid w:val="001C2071"/>
    <w:rsid w:val="001F3B7A"/>
    <w:rsid w:val="001F69C7"/>
    <w:rsid w:val="00203FF7"/>
    <w:rsid w:val="0022120E"/>
    <w:rsid w:val="00222C46"/>
    <w:rsid w:val="00222DD4"/>
    <w:rsid w:val="00226A60"/>
    <w:rsid w:val="002645BE"/>
    <w:rsid w:val="002675CE"/>
    <w:rsid w:val="00287DE4"/>
    <w:rsid w:val="002A0D1A"/>
    <w:rsid w:val="002B695C"/>
    <w:rsid w:val="002D1950"/>
    <w:rsid w:val="002E060B"/>
    <w:rsid w:val="002F0B93"/>
    <w:rsid w:val="002F20AC"/>
    <w:rsid w:val="002F2941"/>
    <w:rsid w:val="00306658"/>
    <w:rsid w:val="00307073"/>
    <w:rsid w:val="0031201E"/>
    <w:rsid w:val="0031390E"/>
    <w:rsid w:val="003143BE"/>
    <w:rsid w:val="003167F0"/>
    <w:rsid w:val="003214A4"/>
    <w:rsid w:val="003450F3"/>
    <w:rsid w:val="00345861"/>
    <w:rsid w:val="00346B1F"/>
    <w:rsid w:val="00367806"/>
    <w:rsid w:val="0037379C"/>
    <w:rsid w:val="00373E82"/>
    <w:rsid w:val="003753E3"/>
    <w:rsid w:val="00380508"/>
    <w:rsid w:val="00380E88"/>
    <w:rsid w:val="003873DE"/>
    <w:rsid w:val="00396BDD"/>
    <w:rsid w:val="003A5B5B"/>
    <w:rsid w:val="003B04BD"/>
    <w:rsid w:val="003B2A3C"/>
    <w:rsid w:val="003B2E54"/>
    <w:rsid w:val="003C120B"/>
    <w:rsid w:val="003C4FB0"/>
    <w:rsid w:val="003C63EF"/>
    <w:rsid w:val="003D1537"/>
    <w:rsid w:val="003D6F12"/>
    <w:rsid w:val="003D74F9"/>
    <w:rsid w:val="003E5A4A"/>
    <w:rsid w:val="003E6619"/>
    <w:rsid w:val="003E7C9C"/>
    <w:rsid w:val="003F00C3"/>
    <w:rsid w:val="003F214C"/>
    <w:rsid w:val="00402F31"/>
    <w:rsid w:val="00407489"/>
    <w:rsid w:val="00424239"/>
    <w:rsid w:val="00430CAE"/>
    <w:rsid w:val="00437AD3"/>
    <w:rsid w:val="0044327E"/>
    <w:rsid w:val="00443A86"/>
    <w:rsid w:val="00443E38"/>
    <w:rsid w:val="00443FD5"/>
    <w:rsid w:val="00461ACF"/>
    <w:rsid w:val="0047117C"/>
    <w:rsid w:val="00472DF7"/>
    <w:rsid w:val="004747EF"/>
    <w:rsid w:val="0047796C"/>
    <w:rsid w:val="004911E6"/>
    <w:rsid w:val="00492BA0"/>
    <w:rsid w:val="004955D6"/>
    <w:rsid w:val="004A3B31"/>
    <w:rsid w:val="004A67D5"/>
    <w:rsid w:val="004A6CCA"/>
    <w:rsid w:val="004B3B16"/>
    <w:rsid w:val="004B4892"/>
    <w:rsid w:val="004C1DA2"/>
    <w:rsid w:val="004C48CA"/>
    <w:rsid w:val="004C713F"/>
    <w:rsid w:val="004D6D64"/>
    <w:rsid w:val="004E60EE"/>
    <w:rsid w:val="004F0037"/>
    <w:rsid w:val="004F09FC"/>
    <w:rsid w:val="004F6156"/>
    <w:rsid w:val="005061CB"/>
    <w:rsid w:val="00521519"/>
    <w:rsid w:val="00527678"/>
    <w:rsid w:val="005428B5"/>
    <w:rsid w:val="00543555"/>
    <w:rsid w:val="00555F64"/>
    <w:rsid w:val="005644B0"/>
    <w:rsid w:val="005734AF"/>
    <w:rsid w:val="00583164"/>
    <w:rsid w:val="005B3BE5"/>
    <w:rsid w:val="005B42D5"/>
    <w:rsid w:val="005C36E5"/>
    <w:rsid w:val="005C782C"/>
    <w:rsid w:val="005E0990"/>
    <w:rsid w:val="005E2719"/>
    <w:rsid w:val="005E2E93"/>
    <w:rsid w:val="005F0B7D"/>
    <w:rsid w:val="005F426F"/>
    <w:rsid w:val="00600BE2"/>
    <w:rsid w:val="0060698F"/>
    <w:rsid w:val="00611F5B"/>
    <w:rsid w:val="00635AF4"/>
    <w:rsid w:val="006407B8"/>
    <w:rsid w:val="006440DB"/>
    <w:rsid w:val="00644753"/>
    <w:rsid w:val="0064749B"/>
    <w:rsid w:val="00651F53"/>
    <w:rsid w:val="00652CE9"/>
    <w:rsid w:val="00654E06"/>
    <w:rsid w:val="0066631C"/>
    <w:rsid w:val="0068161A"/>
    <w:rsid w:val="0068791E"/>
    <w:rsid w:val="00693A17"/>
    <w:rsid w:val="006A676D"/>
    <w:rsid w:val="006C7440"/>
    <w:rsid w:val="006D72E4"/>
    <w:rsid w:val="006D7D64"/>
    <w:rsid w:val="006F1819"/>
    <w:rsid w:val="006F4D81"/>
    <w:rsid w:val="007071C1"/>
    <w:rsid w:val="00707393"/>
    <w:rsid w:val="00720952"/>
    <w:rsid w:val="00733B55"/>
    <w:rsid w:val="007354BA"/>
    <w:rsid w:val="00736C9C"/>
    <w:rsid w:val="007465EF"/>
    <w:rsid w:val="00747852"/>
    <w:rsid w:val="00756BFE"/>
    <w:rsid w:val="00762440"/>
    <w:rsid w:val="00764361"/>
    <w:rsid w:val="00770650"/>
    <w:rsid w:val="00771871"/>
    <w:rsid w:val="007812B6"/>
    <w:rsid w:val="007B6B9C"/>
    <w:rsid w:val="007D6ADF"/>
    <w:rsid w:val="007E48C6"/>
    <w:rsid w:val="007E59E9"/>
    <w:rsid w:val="007F728D"/>
    <w:rsid w:val="007F778A"/>
    <w:rsid w:val="00805448"/>
    <w:rsid w:val="008078FE"/>
    <w:rsid w:val="0081554E"/>
    <w:rsid w:val="00821004"/>
    <w:rsid w:val="0083325C"/>
    <w:rsid w:val="00837138"/>
    <w:rsid w:val="00845B86"/>
    <w:rsid w:val="00850168"/>
    <w:rsid w:val="00853CE5"/>
    <w:rsid w:val="0085721C"/>
    <w:rsid w:val="00861034"/>
    <w:rsid w:val="00861466"/>
    <w:rsid w:val="00864239"/>
    <w:rsid w:val="0086441B"/>
    <w:rsid w:val="00893B32"/>
    <w:rsid w:val="008C4135"/>
    <w:rsid w:val="008C5BEC"/>
    <w:rsid w:val="008D2DE2"/>
    <w:rsid w:val="008D3851"/>
    <w:rsid w:val="008D4932"/>
    <w:rsid w:val="008E532E"/>
    <w:rsid w:val="008F2EF7"/>
    <w:rsid w:val="008F300F"/>
    <w:rsid w:val="008F662C"/>
    <w:rsid w:val="008F67FA"/>
    <w:rsid w:val="00900642"/>
    <w:rsid w:val="00900F09"/>
    <w:rsid w:val="00912971"/>
    <w:rsid w:val="00916312"/>
    <w:rsid w:val="0093029B"/>
    <w:rsid w:val="009323CF"/>
    <w:rsid w:val="0093516C"/>
    <w:rsid w:val="00940F6D"/>
    <w:rsid w:val="0094358C"/>
    <w:rsid w:val="00954873"/>
    <w:rsid w:val="009550F2"/>
    <w:rsid w:val="00955FDE"/>
    <w:rsid w:val="0095731C"/>
    <w:rsid w:val="00974B45"/>
    <w:rsid w:val="0097708C"/>
    <w:rsid w:val="009A5019"/>
    <w:rsid w:val="009C3ED5"/>
    <w:rsid w:val="009E434D"/>
    <w:rsid w:val="009E743B"/>
    <w:rsid w:val="009F62DB"/>
    <w:rsid w:val="00A00FAC"/>
    <w:rsid w:val="00A12F6A"/>
    <w:rsid w:val="00A1324F"/>
    <w:rsid w:val="00A15A8F"/>
    <w:rsid w:val="00A17294"/>
    <w:rsid w:val="00A25209"/>
    <w:rsid w:val="00A25C0C"/>
    <w:rsid w:val="00A25DDC"/>
    <w:rsid w:val="00A318C1"/>
    <w:rsid w:val="00A320F8"/>
    <w:rsid w:val="00A35E62"/>
    <w:rsid w:val="00A37D90"/>
    <w:rsid w:val="00A40CD9"/>
    <w:rsid w:val="00A5565A"/>
    <w:rsid w:val="00A926CC"/>
    <w:rsid w:val="00AA2A66"/>
    <w:rsid w:val="00AB3225"/>
    <w:rsid w:val="00AB7012"/>
    <w:rsid w:val="00AC5DCC"/>
    <w:rsid w:val="00AD05BA"/>
    <w:rsid w:val="00AE1504"/>
    <w:rsid w:val="00AF1157"/>
    <w:rsid w:val="00AF2A6A"/>
    <w:rsid w:val="00B00377"/>
    <w:rsid w:val="00B21D32"/>
    <w:rsid w:val="00B31293"/>
    <w:rsid w:val="00B33E16"/>
    <w:rsid w:val="00B342FB"/>
    <w:rsid w:val="00B535F5"/>
    <w:rsid w:val="00B54655"/>
    <w:rsid w:val="00B55C63"/>
    <w:rsid w:val="00B72E28"/>
    <w:rsid w:val="00B76393"/>
    <w:rsid w:val="00B771BF"/>
    <w:rsid w:val="00B7753E"/>
    <w:rsid w:val="00B92CD3"/>
    <w:rsid w:val="00B95575"/>
    <w:rsid w:val="00BA2E8F"/>
    <w:rsid w:val="00BB1348"/>
    <w:rsid w:val="00BD1C01"/>
    <w:rsid w:val="00BD7E76"/>
    <w:rsid w:val="00BE2C60"/>
    <w:rsid w:val="00BF27B2"/>
    <w:rsid w:val="00C077C1"/>
    <w:rsid w:val="00C13986"/>
    <w:rsid w:val="00C16F5E"/>
    <w:rsid w:val="00C60C2B"/>
    <w:rsid w:val="00C613A3"/>
    <w:rsid w:val="00C627BD"/>
    <w:rsid w:val="00C67C56"/>
    <w:rsid w:val="00C71B1E"/>
    <w:rsid w:val="00C72103"/>
    <w:rsid w:val="00C744A1"/>
    <w:rsid w:val="00C84CFC"/>
    <w:rsid w:val="00C9275C"/>
    <w:rsid w:val="00CA3523"/>
    <w:rsid w:val="00CB3874"/>
    <w:rsid w:val="00CB3D61"/>
    <w:rsid w:val="00CB63FB"/>
    <w:rsid w:val="00CB7578"/>
    <w:rsid w:val="00CC0EF6"/>
    <w:rsid w:val="00CD45DC"/>
    <w:rsid w:val="00CE32E4"/>
    <w:rsid w:val="00CE5F1E"/>
    <w:rsid w:val="00CE697A"/>
    <w:rsid w:val="00D02B75"/>
    <w:rsid w:val="00D13651"/>
    <w:rsid w:val="00D16002"/>
    <w:rsid w:val="00D25A2A"/>
    <w:rsid w:val="00D3204E"/>
    <w:rsid w:val="00D42843"/>
    <w:rsid w:val="00D46647"/>
    <w:rsid w:val="00D6165D"/>
    <w:rsid w:val="00D664AF"/>
    <w:rsid w:val="00D677EB"/>
    <w:rsid w:val="00D712EF"/>
    <w:rsid w:val="00D75EB7"/>
    <w:rsid w:val="00D76EE0"/>
    <w:rsid w:val="00D82B13"/>
    <w:rsid w:val="00D85FE8"/>
    <w:rsid w:val="00D87A4B"/>
    <w:rsid w:val="00DA6720"/>
    <w:rsid w:val="00DC3AD6"/>
    <w:rsid w:val="00DE0086"/>
    <w:rsid w:val="00DF611C"/>
    <w:rsid w:val="00DF62B2"/>
    <w:rsid w:val="00E027C3"/>
    <w:rsid w:val="00E060ED"/>
    <w:rsid w:val="00E06D39"/>
    <w:rsid w:val="00E149C3"/>
    <w:rsid w:val="00E24A19"/>
    <w:rsid w:val="00E2552F"/>
    <w:rsid w:val="00E263F7"/>
    <w:rsid w:val="00E26D61"/>
    <w:rsid w:val="00E27EA4"/>
    <w:rsid w:val="00E337A3"/>
    <w:rsid w:val="00E40BE1"/>
    <w:rsid w:val="00E54960"/>
    <w:rsid w:val="00E57370"/>
    <w:rsid w:val="00E70127"/>
    <w:rsid w:val="00E83DFE"/>
    <w:rsid w:val="00EA61B9"/>
    <w:rsid w:val="00EB0F0F"/>
    <w:rsid w:val="00EB0F70"/>
    <w:rsid w:val="00EB6E16"/>
    <w:rsid w:val="00EC0424"/>
    <w:rsid w:val="00ED57A1"/>
    <w:rsid w:val="00ED68C9"/>
    <w:rsid w:val="00EE0593"/>
    <w:rsid w:val="00EF18D9"/>
    <w:rsid w:val="00EF6B0A"/>
    <w:rsid w:val="00F0215F"/>
    <w:rsid w:val="00F0355C"/>
    <w:rsid w:val="00F06DB4"/>
    <w:rsid w:val="00F13069"/>
    <w:rsid w:val="00F31735"/>
    <w:rsid w:val="00F4082A"/>
    <w:rsid w:val="00F4485C"/>
    <w:rsid w:val="00F538EE"/>
    <w:rsid w:val="00F9492A"/>
    <w:rsid w:val="00F979CD"/>
    <w:rsid w:val="00FA3D03"/>
    <w:rsid w:val="00FA4CF9"/>
    <w:rsid w:val="00FA7C48"/>
    <w:rsid w:val="00FB0BAC"/>
    <w:rsid w:val="00FB1722"/>
    <w:rsid w:val="00FB7D56"/>
    <w:rsid w:val="00FC300B"/>
    <w:rsid w:val="00FC7832"/>
    <w:rsid w:val="00FD57BB"/>
    <w:rsid w:val="00FD799E"/>
    <w:rsid w:val="00FE38A7"/>
    <w:rsid w:val="00FE6154"/>
    <w:rsid w:val="00FF0FDD"/>
    <w:rsid w:val="00F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157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15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AF1157"/>
    <w:rPr>
      <w:rFonts w:cs="Times New Roman"/>
    </w:rPr>
  </w:style>
  <w:style w:type="paragraph" w:styleId="a4">
    <w:name w:val="Normal (Web)"/>
    <w:basedOn w:val="a"/>
    <w:uiPriority w:val="99"/>
    <w:rsid w:val="00AF115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AF115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AF1157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character" w:customStyle="1" w:styleId="FontStyle31">
    <w:name w:val="Font Style31"/>
    <w:rsid w:val="00AF1157"/>
    <w:rPr>
      <w:rFonts w:ascii="Franklin Gothic Medium" w:hAnsi="Franklin Gothic Medium"/>
      <w:sz w:val="20"/>
    </w:rPr>
  </w:style>
  <w:style w:type="character" w:customStyle="1" w:styleId="apple-converted-space">
    <w:name w:val="apple-converted-space"/>
    <w:basedOn w:val="a0"/>
    <w:rsid w:val="00AF1157"/>
    <w:rPr>
      <w:rFonts w:cs="Times New Roman"/>
    </w:rPr>
  </w:style>
  <w:style w:type="paragraph" w:styleId="a5">
    <w:name w:val="header"/>
    <w:basedOn w:val="a"/>
    <w:link w:val="a6"/>
    <w:rsid w:val="00AF1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AF1157"/>
    <w:rPr>
      <w:sz w:val="28"/>
      <w:szCs w:val="24"/>
      <w:lang w:val="uk-UA" w:eastAsia="ru-RU" w:bidi="ar-SA"/>
    </w:rPr>
  </w:style>
  <w:style w:type="character" w:styleId="a7">
    <w:name w:val="page number"/>
    <w:basedOn w:val="a0"/>
    <w:rsid w:val="00AF1157"/>
    <w:rPr>
      <w:rFonts w:cs="Times New Roman"/>
    </w:rPr>
  </w:style>
  <w:style w:type="paragraph" w:styleId="a8">
    <w:name w:val="Balloon Text"/>
    <w:basedOn w:val="a"/>
    <w:link w:val="a9"/>
    <w:rsid w:val="008644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441B"/>
    <w:rPr>
      <w:rFonts w:ascii="Tahoma" w:hAnsi="Tahoma" w:cs="Tahoma"/>
      <w:sz w:val="16"/>
      <w:szCs w:val="16"/>
      <w:lang w:val="uk-UA"/>
    </w:rPr>
  </w:style>
  <w:style w:type="character" w:customStyle="1" w:styleId="2">
    <w:name w:val="Основной текст (2)_"/>
    <w:basedOn w:val="a0"/>
    <w:link w:val="20"/>
    <w:rsid w:val="0004177F"/>
    <w:rPr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"/>
    <w:aliases w:val="Не полужирный"/>
    <w:basedOn w:val="2"/>
    <w:rsid w:val="0004177F"/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04177F"/>
    <w:pPr>
      <w:widowControl w:val="0"/>
      <w:shd w:val="clear" w:color="auto" w:fill="FFFFFF"/>
      <w:spacing w:line="322" w:lineRule="exact"/>
      <w:ind w:firstLine="0"/>
      <w:jc w:val="center"/>
    </w:pPr>
    <w:rPr>
      <w:b/>
      <w:bCs/>
      <w:sz w:val="26"/>
      <w:szCs w:val="26"/>
      <w:shd w:val="clear" w:color="auto" w:fill="FFFFFF"/>
      <w:lang w:val="ru-RU"/>
    </w:rPr>
  </w:style>
  <w:style w:type="paragraph" w:customStyle="1" w:styleId="1">
    <w:name w:val="Абзац списка1"/>
    <w:basedOn w:val="a"/>
    <w:rsid w:val="0031390E"/>
    <w:pPr>
      <w:ind w:left="720"/>
      <w:contextualSpacing/>
    </w:pPr>
    <w:rPr>
      <w:rFonts w:eastAsia="Calibri"/>
    </w:rPr>
  </w:style>
  <w:style w:type="paragraph" w:styleId="aa">
    <w:name w:val="Title"/>
    <w:basedOn w:val="a"/>
    <w:link w:val="ab"/>
    <w:qFormat/>
    <w:rsid w:val="00D85FE8"/>
    <w:pPr>
      <w:ind w:firstLine="0"/>
      <w:jc w:val="center"/>
    </w:pPr>
    <w:rPr>
      <w:rFonts w:ascii="Tahoma" w:hAnsi="Tahoma"/>
      <w:sz w:val="24"/>
      <w:szCs w:val="20"/>
      <w:lang w:val="ru-RU" w:eastAsia="uk-UA"/>
    </w:rPr>
  </w:style>
  <w:style w:type="character" w:customStyle="1" w:styleId="ab">
    <w:name w:val="Название Знак"/>
    <w:basedOn w:val="a0"/>
    <w:link w:val="aa"/>
    <w:rsid w:val="00D85FE8"/>
    <w:rPr>
      <w:rFonts w:ascii="Tahoma" w:hAnsi="Tahoma"/>
      <w:sz w:val="24"/>
      <w:lang w:eastAsia="uk-UA"/>
    </w:rPr>
  </w:style>
  <w:style w:type="paragraph" w:customStyle="1" w:styleId="ac">
    <w:name w:val="Нормальний текст"/>
    <w:basedOn w:val="a"/>
    <w:rsid w:val="00E70127"/>
    <w:pPr>
      <w:spacing w:before="120" w:line="276" w:lineRule="auto"/>
      <w:ind w:firstLine="567"/>
    </w:pPr>
    <w:rPr>
      <w:szCs w:val="20"/>
    </w:rPr>
  </w:style>
  <w:style w:type="paragraph" w:customStyle="1" w:styleId="10">
    <w:name w:val="Обычный1"/>
    <w:rsid w:val="002F2941"/>
    <w:pPr>
      <w:widowControl w:val="0"/>
      <w:spacing w:before="200" w:line="300" w:lineRule="auto"/>
      <w:ind w:firstLine="20"/>
      <w:jc w:val="both"/>
    </w:pPr>
    <w:rPr>
      <w:sz w:val="22"/>
      <w:lang w:val="uk-UA"/>
    </w:rPr>
  </w:style>
  <w:style w:type="paragraph" w:styleId="ad">
    <w:name w:val="footer"/>
    <w:basedOn w:val="a"/>
    <w:link w:val="ae"/>
    <w:rsid w:val="00CB75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7578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DKSU</Company>
  <LinksUpToDate>false</LinksUpToDate>
  <CharactersWithSpaces>5091</CharactersWithSpaces>
  <SharedDoc>false</SharedDoc>
  <HLinks>
    <vt:vector size="12" baseType="variant">
      <vt:variant>
        <vt:i4>6225990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n14</vt:lpwstr>
      </vt:variant>
      <vt:variant>
        <vt:i4>6225990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https://zakon.rada.gov.ua/laws/show/1682-18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2800-LaganU</dc:creator>
  <cp:keywords/>
  <cp:lastModifiedBy>2800-bondarN</cp:lastModifiedBy>
  <cp:revision>24</cp:revision>
  <cp:lastPrinted>2021-02-02T14:40:00Z</cp:lastPrinted>
  <dcterms:created xsi:type="dcterms:W3CDTF">2020-11-25T14:51:00Z</dcterms:created>
  <dcterms:modified xsi:type="dcterms:W3CDTF">2021-02-16T08:31:00Z</dcterms:modified>
</cp:coreProperties>
</file>