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B9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E6301F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</w:rPr>
        <w:t>п</w:t>
      </w:r>
      <w:r w:rsidRPr="00691A14">
        <w:rPr>
          <w:rFonts w:ascii="Times New Roman" w:hAnsi="Times New Roman"/>
          <w:b/>
          <w:sz w:val="24"/>
          <w:szCs w:val="24"/>
          <w:lang w:val="uk-UA"/>
        </w:rPr>
        <w:t>ро надходження на адресу</w:t>
      </w:r>
    </w:p>
    <w:p w:rsidR="00E6301F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  <w:lang w:val="uk-UA"/>
        </w:rPr>
        <w:t>Державної казначейської служби України запитів</w:t>
      </w:r>
    </w:p>
    <w:p w:rsidR="00E6301F" w:rsidRPr="00691A14" w:rsidRDefault="00691A14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E6301F" w:rsidRPr="00691A14">
        <w:rPr>
          <w:rFonts w:ascii="Times New Roman" w:hAnsi="Times New Roman"/>
          <w:b/>
          <w:sz w:val="24"/>
          <w:szCs w:val="24"/>
          <w:lang w:val="uk-UA"/>
        </w:rPr>
        <w:t>а отримання інформації згідно з</w:t>
      </w:r>
    </w:p>
    <w:p w:rsidR="00E6301F" w:rsidRPr="00691A14" w:rsidRDefault="00E6301F" w:rsidP="00E6301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1A14">
        <w:rPr>
          <w:rFonts w:ascii="Times New Roman" w:hAnsi="Times New Roman"/>
          <w:b/>
          <w:sz w:val="24"/>
          <w:szCs w:val="24"/>
          <w:lang w:val="uk-UA"/>
        </w:rPr>
        <w:t>Законом «про доступ до публічної інформації»</w:t>
      </w:r>
    </w:p>
    <w:p w:rsidR="00E6301F" w:rsidRPr="00691A14" w:rsidRDefault="00691A14" w:rsidP="00E630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E6301F" w:rsidRPr="00691A14">
        <w:rPr>
          <w:rFonts w:ascii="Times New Roman" w:hAnsi="Times New Roman"/>
          <w:b/>
          <w:sz w:val="24"/>
          <w:szCs w:val="24"/>
          <w:lang w:val="uk-UA"/>
        </w:rPr>
        <w:t xml:space="preserve">а період з </w:t>
      </w:r>
      <w:r w:rsidR="00E6301F" w:rsidRPr="00691A14">
        <w:rPr>
          <w:rFonts w:ascii="Times New Roman" w:hAnsi="Times New Roman"/>
          <w:b/>
          <w:sz w:val="24"/>
          <w:szCs w:val="24"/>
        </w:rPr>
        <w:t>01.01.2020</w:t>
      </w:r>
      <w:r w:rsidR="00E6301F" w:rsidRPr="00691A14">
        <w:rPr>
          <w:rFonts w:ascii="Times New Roman" w:hAnsi="Times New Roman"/>
          <w:b/>
          <w:sz w:val="24"/>
          <w:szCs w:val="24"/>
          <w:lang w:val="uk-UA"/>
        </w:rPr>
        <w:t xml:space="preserve"> по</w:t>
      </w:r>
      <w:r w:rsidR="00E6301F" w:rsidRPr="00691A14">
        <w:rPr>
          <w:rFonts w:ascii="Times New Roman" w:hAnsi="Times New Roman"/>
          <w:b/>
          <w:sz w:val="24"/>
          <w:szCs w:val="24"/>
        </w:rPr>
        <w:t xml:space="preserve"> </w:t>
      </w:r>
      <w:r w:rsidR="006E789C">
        <w:rPr>
          <w:rFonts w:ascii="Times New Roman" w:hAnsi="Times New Roman"/>
          <w:b/>
          <w:sz w:val="24"/>
          <w:szCs w:val="24"/>
          <w:lang w:val="en-US"/>
        </w:rPr>
        <w:t>3</w:t>
      </w:r>
      <w:r w:rsidR="00FB3ABC">
        <w:rPr>
          <w:rFonts w:ascii="Times New Roman" w:hAnsi="Times New Roman"/>
          <w:b/>
          <w:sz w:val="24"/>
          <w:szCs w:val="24"/>
          <w:lang w:val="en-US"/>
        </w:rPr>
        <w:t>0</w:t>
      </w:r>
      <w:r w:rsidR="00E6301F" w:rsidRPr="00691A14">
        <w:rPr>
          <w:rFonts w:ascii="Times New Roman" w:hAnsi="Times New Roman"/>
          <w:b/>
          <w:sz w:val="24"/>
          <w:szCs w:val="24"/>
        </w:rPr>
        <w:t>.0</w:t>
      </w:r>
      <w:r w:rsidR="00FB3ABC">
        <w:rPr>
          <w:rFonts w:ascii="Times New Roman" w:hAnsi="Times New Roman"/>
          <w:b/>
          <w:sz w:val="24"/>
          <w:szCs w:val="24"/>
          <w:lang w:val="en-US"/>
        </w:rPr>
        <w:t>4</w:t>
      </w:r>
      <w:r w:rsidR="00E6301F" w:rsidRPr="00691A14">
        <w:rPr>
          <w:rFonts w:ascii="Times New Roman" w:hAnsi="Times New Roman"/>
          <w:b/>
          <w:sz w:val="24"/>
          <w:szCs w:val="24"/>
        </w:rPr>
        <w:t>.2020</w:t>
      </w:r>
    </w:p>
    <w:p w:rsidR="00E6301F" w:rsidRPr="00691A14" w:rsidRDefault="00E6301F" w:rsidP="00E630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5"/>
        <w:gridCol w:w="3515"/>
      </w:tblGrid>
      <w:tr w:rsidR="00E6301F" w:rsidRPr="00691A14" w:rsidTr="00C25133">
        <w:tc>
          <w:tcPr>
            <w:tcW w:w="5665" w:type="dxa"/>
          </w:tcPr>
          <w:p w:rsidR="00E6301F" w:rsidRPr="00691A14" w:rsidRDefault="00E6301F" w:rsidP="00E63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</w:rPr>
              <w:t>Надійшло запитів на інформацію, в тому числі:</w:t>
            </w:r>
          </w:p>
        </w:tc>
        <w:tc>
          <w:tcPr>
            <w:tcW w:w="3515" w:type="dxa"/>
          </w:tcPr>
          <w:p w:rsidR="00E6301F" w:rsidRPr="00691A14" w:rsidRDefault="00E6301F" w:rsidP="00E63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6301F" w:rsidRPr="00691A14" w:rsidTr="00C25133">
        <w:tc>
          <w:tcPr>
            <w:tcW w:w="5665" w:type="dxa"/>
          </w:tcPr>
          <w:p w:rsidR="00E6301F" w:rsidRPr="00691A14" w:rsidRDefault="009E5217" w:rsidP="009E5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691A1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розрізі суб</w:t>
            </w:r>
            <w:r w:rsidRPr="00691A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єктів </w:t>
            </w:r>
          </w:p>
        </w:tc>
        <w:tc>
          <w:tcPr>
            <w:tcW w:w="3515" w:type="dxa"/>
          </w:tcPr>
          <w:p w:rsidR="00E6301F" w:rsidRPr="00821019" w:rsidRDefault="00821019" w:rsidP="00E63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246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Фізичних осіб</w:t>
            </w:r>
          </w:p>
        </w:tc>
        <w:tc>
          <w:tcPr>
            <w:tcW w:w="3515" w:type="dxa"/>
          </w:tcPr>
          <w:p w:rsidR="009E5217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Юридичних осіб</w:t>
            </w:r>
          </w:p>
        </w:tc>
        <w:tc>
          <w:tcPr>
            <w:tcW w:w="3515" w:type="dxa"/>
          </w:tcPr>
          <w:p w:rsidR="009E5217" w:rsidRPr="00691A14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B3AB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691A14">
              <w:rPr>
                <w:rFonts w:ascii="Times New Roman" w:hAnsi="Times New Roman"/>
                <w:sz w:val="24"/>
                <w:szCs w:val="24"/>
              </w:rPr>
              <w:t>’</w:t>
            </w: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3515" w:type="dxa"/>
          </w:tcPr>
          <w:p w:rsidR="009E5217" w:rsidRPr="00821019" w:rsidRDefault="007B005C" w:rsidP="008210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210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ЗМІ</w:t>
            </w:r>
          </w:p>
        </w:tc>
        <w:tc>
          <w:tcPr>
            <w:tcW w:w="3515" w:type="dxa"/>
          </w:tcPr>
          <w:p w:rsidR="009E5217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2.В розрізі установ</w:t>
            </w:r>
          </w:p>
        </w:tc>
        <w:tc>
          <w:tcPr>
            <w:tcW w:w="3515" w:type="dxa"/>
          </w:tcPr>
          <w:p w:rsidR="009E5217" w:rsidRPr="00821019" w:rsidRDefault="00821019" w:rsidP="00E630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246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Президента України</w:t>
            </w:r>
          </w:p>
        </w:tc>
        <w:tc>
          <w:tcPr>
            <w:tcW w:w="3515" w:type="dxa"/>
          </w:tcPr>
          <w:p w:rsidR="009E5217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Кабінет Міністрів України</w:t>
            </w:r>
          </w:p>
        </w:tc>
        <w:tc>
          <w:tcPr>
            <w:tcW w:w="3515" w:type="dxa"/>
          </w:tcPr>
          <w:p w:rsidR="009E5217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Верховна Рада України</w:t>
            </w:r>
          </w:p>
        </w:tc>
        <w:tc>
          <w:tcPr>
            <w:tcW w:w="3515" w:type="dxa"/>
          </w:tcPr>
          <w:p w:rsidR="009E5217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фінансів України</w:t>
            </w:r>
          </w:p>
        </w:tc>
        <w:tc>
          <w:tcPr>
            <w:tcW w:w="3515" w:type="dxa"/>
          </w:tcPr>
          <w:p w:rsidR="009E5217" w:rsidRPr="00691A14" w:rsidRDefault="007B005C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3515" w:type="dxa"/>
          </w:tcPr>
          <w:p w:rsidR="009E5217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3515" w:type="dxa"/>
          </w:tcPr>
          <w:p w:rsidR="009E5217" w:rsidRPr="00691A14" w:rsidRDefault="007B005C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9E5217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3.За формою надходження</w:t>
            </w:r>
          </w:p>
        </w:tc>
        <w:tc>
          <w:tcPr>
            <w:tcW w:w="3515" w:type="dxa"/>
          </w:tcPr>
          <w:p w:rsidR="009E5217" w:rsidRPr="00821019" w:rsidRDefault="007B005C" w:rsidP="008210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21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Поштовим зв</w:t>
            </w:r>
            <w:r w:rsidRPr="00691A1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язком</w:t>
            </w:r>
          </w:p>
        </w:tc>
        <w:tc>
          <w:tcPr>
            <w:tcW w:w="3515" w:type="dxa"/>
          </w:tcPr>
          <w:p w:rsidR="009E5217" w:rsidRPr="00821019" w:rsidRDefault="00821019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форма</w:t>
            </w:r>
          </w:p>
        </w:tc>
        <w:tc>
          <w:tcPr>
            <w:tcW w:w="3515" w:type="dxa"/>
          </w:tcPr>
          <w:p w:rsidR="009E5217" w:rsidRPr="00821019" w:rsidRDefault="00821019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 телефонному режимі</w:t>
            </w:r>
          </w:p>
        </w:tc>
        <w:tc>
          <w:tcPr>
            <w:tcW w:w="3515" w:type="dxa"/>
          </w:tcPr>
          <w:p w:rsidR="009E5217" w:rsidRPr="00821019" w:rsidRDefault="00821019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3515" w:type="dxa"/>
          </w:tcPr>
          <w:p w:rsidR="009E5217" w:rsidRPr="00821019" w:rsidRDefault="00821019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3515" w:type="dxa"/>
          </w:tcPr>
          <w:p w:rsidR="009E5217" w:rsidRPr="00821019" w:rsidRDefault="00821019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3515" w:type="dxa"/>
          </w:tcPr>
          <w:p w:rsidR="009E5217" w:rsidRPr="00821019" w:rsidRDefault="00821019" w:rsidP="000B45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4.За видом запиту</w:t>
            </w:r>
          </w:p>
        </w:tc>
        <w:tc>
          <w:tcPr>
            <w:tcW w:w="3515" w:type="dxa"/>
          </w:tcPr>
          <w:p w:rsidR="009E5217" w:rsidRPr="00821019" w:rsidRDefault="007B005C" w:rsidP="008210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21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3515" w:type="dxa"/>
          </w:tcPr>
          <w:p w:rsidR="009E5217" w:rsidRPr="00691A14" w:rsidRDefault="008E1342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3515" w:type="dxa"/>
          </w:tcPr>
          <w:p w:rsidR="009E5217" w:rsidRPr="00821019" w:rsidRDefault="00821019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E5217" w:rsidRPr="00691A14" w:rsidTr="00C25133">
        <w:tc>
          <w:tcPr>
            <w:tcW w:w="5665" w:type="dxa"/>
          </w:tcPr>
          <w:p w:rsidR="009E5217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Пропозиція</w:t>
            </w:r>
          </w:p>
        </w:tc>
        <w:tc>
          <w:tcPr>
            <w:tcW w:w="3515" w:type="dxa"/>
          </w:tcPr>
          <w:p w:rsidR="009E5217" w:rsidRPr="00691A14" w:rsidRDefault="008E1342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91A14" w:rsidRPr="00691A14" w:rsidTr="00C25133">
        <w:tc>
          <w:tcPr>
            <w:tcW w:w="5665" w:type="dxa"/>
          </w:tcPr>
          <w:p w:rsidR="00691A14" w:rsidRPr="00691A14" w:rsidRDefault="00691A14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3515" w:type="dxa"/>
          </w:tcPr>
          <w:p w:rsidR="00691A14" w:rsidRPr="00821019" w:rsidRDefault="00821019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691A14" w:rsidRPr="00691A14" w:rsidTr="00C25133">
        <w:tc>
          <w:tcPr>
            <w:tcW w:w="5665" w:type="dxa"/>
          </w:tcPr>
          <w:p w:rsidR="00691A14" w:rsidRPr="00691A14" w:rsidRDefault="00691A14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Запит на публічну інформацію</w:t>
            </w:r>
          </w:p>
        </w:tc>
        <w:tc>
          <w:tcPr>
            <w:tcW w:w="3515" w:type="dxa"/>
          </w:tcPr>
          <w:p w:rsidR="00691A14" w:rsidRPr="00821019" w:rsidRDefault="00821019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691A14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3515" w:type="dxa"/>
          </w:tcPr>
          <w:p w:rsidR="00892933" w:rsidRPr="00691A14" w:rsidRDefault="00821019" w:rsidP="003D41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92933" w:rsidRPr="001404A6" w:rsidTr="00C25133">
        <w:tc>
          <w:tcPr>
            <w:tcW w:w="5665" w:type="dxa"/>
          </w:tcPr>
          <w:p w:rsidR="00892933" w:rsidRPr="001404A6" w:rsidRDefault="00821019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892933" w:rsidRPr="001404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.За видом відповідального структурного підрозділу</w:t>
            </w:r>
          </w:p>
        </w:tc>
        <w:tc>
          <w:tcPr>
            <w:tcW w:w="3515" w:type="dxa"/>
          </w:tcPr>
          <w:p w:rsidR="00892933" w:rsidRPr="00D868A2" w:rsidRDefault="00701649" w:rsidP="00D868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D868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EB1876" w:rsidP="00EB1876">
            <w:pPr>
              <w:rPr>
                <w:rFonts w:ascii="Times New Roman" w:hAnsi="Times New Roman"/>
                <w:sz w:val="24"/>
                <w:szCs w:val="24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організаційно-розпорядчої роботи, зв'язків з громадськістю та міжнародного співробітництва</w:t>
            </w:r>
          </w:p>
        </w:tc>
        <w:tc>
          <w:tcPr>
            <w:tcW w:w="3515" w:type="dxa"/>
          </w:tcPr>
          <w:p w:rsidR="00892933" w:rsidRPr="00821019" w:rsidRDefault="00D868A2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892933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Юридичний департамент</w:t>
            </w:r>
          </w:p>
        </w:tc>
        <w:tc>
          <w:tcPr>
            <w:tcW w:w="3515" w:type="dxa"/>
          </w:tcPr>
          <w:p w:rsidR="00892933" w:rsidRPr="007A267F" w:rsidRDefault="00D868A2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EB1876" w:rsidP="00EB18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електронних сервісів</w:t>
            </w:r>
          </w:p>
        </w:tc>
        <w:tc>
          <w:tcPr>
            <w:tcW w:w="3515" w:type="dxa"/>
          </w:tcPr>
          <w:p w:rsidR="00892933" w:rsidRPr="00C76B66" w:rsidRDefault="00C76B66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EB1876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Сектор мережі</w:t>
            </w:r>
          </w:p>
        </w:tc>
        <w:tc>
          <w:tcPr>
            <w:tcW w:w="3515" w:type="dxa"/>
          </w:tcPr>
          <w:p w:rsidR="00892933" w:rsidRPr="00AF6EFC" w:rsidRDefault="00EB1876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обслуговування розпорядників коштів та інших клієнтів</w:t>
            </w:r>
          </w:p>
        </w:tc>
        <w:tc>
          <w:tcPr>
            <w:tcW w:w="3515" w:type="dxa"/>
          </w:tcPr>
          <w:p w:rsidR="00892933" w:rsidRPr="007A267F" w:rsidRDefault="00D868A2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EB18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персоналу</w:t>
            </w:r>
          </w:p>
        </w:tc>
        <w:tc>
          <w:tcPr>
            <w:tcW w:w="3515" w:type="dxa"/>
          </w:tcPr>
          <w:p w:rsidR="00892933" w:rsidRPr="007A267F" w:rsidRDefault="00D868A2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бухгалтерського обліку операцій державного бюджету</w:t>
            </w:r>
          </w:p>
        </w:tc>
        <w:tc>
          <w:tcPr>
            <w:tcW w:w="3515" w:type="dxa"/>
          </w:tcPr>
          <w:p w:rsidR="00892933" w:rsidRPr="00D868A2" w:rsidRDefault="00D868A2" w:rsidP="00D868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міжбюджетних відносин та видатків місцевих бюджетів</w:t>
            </w:r>
          </w:p>
        </w:tc>
        <w:tc>
          <w:tcPr>
            <w:tcW w:w="3515" w:type="dxa"/>
          </w:tcPr>
          <w:p w:rsidR="00892933" w:rsidRPr="00C76B66" w:rsidRDefault="0070164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бюджетних надходжень та електронного </w:t>
            </w: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адміністрування податків</w:t>
            </w:r>
          </w:p>
        </w:tc>
        <w:tc>
          <w:tcPr>
            <w:tcW w:w="3515" w:type="dxa"/>
          </w:tcPr>
          <w:p w:rsidR="00892933" w:rsidRPr="00C76B66" w:rsidRDefault="00701649" w:rsidP="00AF6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Управління внутрішнього аудиту</w:t>
            </w:r>
          </w:p>
        </w:tc>
        <w:tc>
          <w:tcPr>
            <w:tcW w:w="3515" w:type="dxa"/>
          </w:tcPr>
          <w:p w:rsidR="00892933" w:rsidRPr="00AF6EFC" w:rsidRDefault="00D868A2" w:rsidP="008E13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діловодства</w:t>
            </w:r>
          </w:p>
        </w:tc>
        <w:tc>
          <w:tcPr>
            <w:tcW w:w="3515" w:type="dxa"/>
          </w:tcPr>
          <w:p w:rsidR="00892933" w:rsidRPr="00AF6EFC" w:rsidRDefault="00622662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</w:rPr>
              <w:t>Управління видатків державного бюджету</w:t>
            </w:r>
          </w:p>
        </w:tc>
        <w:tc>
          <w:tcPr>
            <w:tcW w:w="3515" w:type="dxa"/>
          </w:tcPr>
          <w:p w:rsidR="00892933" w:rsidRPr="007A267F" w:rsidRDefault="00D868A2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методології з обслуговування бюджетів, бухгалтерського обліку, звітності та розвитку Казначейства</w:t>
            </w:r>
          </w:p>
        </w:tc>
        <w:tc>
          <w:tcPr>
            <w:tcW w:w="3515" w:type="dxa"/>
          </w:tcPr>
          <w:p w:rsidR="00892933" w:rsidRPr="00D868A2" w:rsidRDefault="00D868A2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92933" w:rsidRPr="00691A14" w:rsidTr="00C25133">
        <w:tc>
          <w:tcPr>
            <w:tcW w:w="5665" w:type="dxa"/>
          </w:tcPr>
          <w:p w:rsidR="00892933" w:rsidRPr="00AF6EFC" w:rsidRDefault="00622662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консолідованої звітності</w:t>
            </w:r>
          </w:p>
        </w:tc>
        <w:tc>
          <w:tcPr>
            <w:tcW w:w="3515" w:type="dxa"/>
          </w:tcPr>
          <w:p w:rsidR="00892933" w:rsidRPr="007A267F" w:rsidRDefault="00D868A2" w:rsidP="00D868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AF6EFC" w:rsidRDefault="00814D9E" w:rsidP="0073783D">
            <w:pPr>
              <w:rPr>
                <w:rFonts w:ascii="Times New Roman" w:hAnsi="Times New Roman"/>
                <w:sz w:val="24"/>
                <w:szCs w:val="24"/>
              </w:rPr>
            </w:pPr>
            <w:r w:rsidRPr="00AF6EFC">
              <w:rPr>
                <w:rFonts w:ascii="Times New Roman" w:hAnsi="Times New Roman"/>
                <w:sz w:val="24"/>
                <w:szCs w:val="24"/>
              </w:rPr>
              <w:t>Управління ліквідності та казначейських операцій</w:t>
            </w:r>
          </w:p>
        </w:tc>
        <w:tc>
          <w:tcPr>
            <w:tcW w:w="3515" w:type="dxa"/>
          </w:tcPr>
          <w:p w:rsidR="00814D9E" w:rsidRPr="00AF6EFC" w:rsidRDefault="00814D9E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14D9E" w:rsidRPr="00691A14" w:rsidTr="00A11668">
        <w:trPr>
          <w:trHeight w:val="291"/>
        </w:trPr>
        <w:tc>
          <w:tcPr>
            <w:tcW w:w="5665" w:type="dxa"/>
          </w:tcPr>
          <w:p w:rsidR="00814D9E" w:rsidRPr="00AF6EFC" w:rsidRDefault="00814D9E">
            <w:pPr>
              <w:rPr>
                <w:rFonts w:ascii="Times New Roman" w:hAnsi="Times New Roman"/>
                <w:sz w:val="24"/>
                <w:szCs w:val="24"/>
              </w:rPr>
            </w:pPr>
            <w:r w:rsidRPr="00AF6EFC">
              <w:rPr>
                <w:rFonts w:ascii="Times New Roman" w:hAnsi="Times New Roman"/>
                <w:sz w:val="24"/>
                <w:szCs w:val="24"/>
                <w:lang w:val="uk-UA"/>
              </w:rPr>
              <w:t>Сектор</w:t>
            </w:r>
            <w:r w:rsidRPr="00AF6EFC">
              <w:rPr>
                <w:rFonts w:ascii="Times New Roman" w:hAnsi="Times New Roman"/>
                <w:sz w:val="24"/>
                <w:szCs w:val="24"/>
              </w:rPr>
              <w:t xml:space="preserve"> з питань запобігання та виявлення корупції</w:t>
            </w:r>
          </w:p>
        </w:tc>
        <w:tc>
          <w:tcPr>
            <w:tcW w:w="3515" w:type="dxa"/>
          </w:tcPr>
          <w:p w:rsidR="00814D9E" w:rsidRPr="00AF6EFC" w:rsidRDefault="00701649" w:rsidP="00AF6E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01649" w:rsidRPr="00691A14" w:rsidTr="00C25133">
        <w:tc>
          <w:tcPr>
            <w:tcW w:w="5665" w:type="dxa"/>
          </w:tcPr>
          <w:p w:rsidR="00701649" w:rsidRPr="00AF6EFC" w:rsidRDefault="007016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E5A">
              <w:rPr>
                <w:rFonts w:ascii="Times New Roman" w:hAnsi="Times New Roman"/>
                <w:sz w:val="24"/>
                <w:szCs w:val="24"/>
              </w:rPr>
              <w:t>Управління фінансової роботи</w:t>
            </w:r>
          </w:p>
        </w:tc>
        <w:tc>
          <w:tcPr>
            <w:tcW w:w="3515" w:type="dxa"/>
          </w:tcPr>
          <w:p w:rsidR="00701649" w:rsidRPr="00D868A2" w:rsidRDefault="00D868A2" w:rsidP="00AF6E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814D9E" w:rsidRPr="001404A6" w:rsidTr="00C25133">
        <w:tc>
          <w:tcPr>
            <w:tcW w:w="5665" w:type="dxa"/>
          </w:tcPr>
          <w:p w:rsidR="00814D9E" w:rsidRPr="001404A6" w:rsidRDefault="00821019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814D9E" w:rsidRPr="001404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.За темою запиту</w:t>
            </w:r>
          </w:p>
        </w:tc>
        <w:tc>
          <w:tcPr>
            <w:tcW w:w="3515" w:type="dxa"/>
          </w:tcPr>
          <w:p w:rsidR="00814D9E" w:rsidRPr="00821019" w:rsidRDefault="00701649" w:rsidP="008210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21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691A14" w:rsidRDefault="00814D9E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Правова інформація</w:t>
            </w:r>
          </w:p>
        </w:tc>
        <w:tc>
          <w:tcPr>
            <w:tcW w:w="3515" w:type="dxa"/>
          </w:tcPr>
          <w:p w:rsidR="00814D9E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691A14" w:rsidRDefault="00814D9E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Статистична інформація</w:t>
            </w:r>
          </w:p>
        </w:tc>
        <w:tc>
          <w:tcPr>
            <w:tcW w:w="3515" w:type="dxa"/>
          </w:tcPr>
          <w:p w:rsidR="00814D9E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691A14" w:rsidRDefault="00814D9E" w:rsidP="00794E0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Податкова інформація</w:t>
            </w:r>
          </w:p>
        </w:tc>
        <w:tc>
          <w:tcPr>
            <w:tcW w:w="3515" w:type="dxa"/>
          </w:tcPr>
          <w:p w:rsidR="00814D9E" w:rsidRPr="000F0137" w:rsidRDefault="00C25133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691A14" w:rsidRDefault="00814D9E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3515" w:type="dxa"/>
          </w:tcPr>
          <w:p w:rsidR="00814D9E" w:rsidRPr="00821019" w:rsidRDefault="00821019" w:rsidP="00A116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</w:tr>
      <w:tr w:rsidR="00814D9E" w:rsidRPr="001404A6" w:rsidTr="00C25133">
        <w:tc>
          <w:tcPr>
            <w:tcW w:w="5665" w:type="dxa"/>
          </w:tcPr>
          <w:p w:rsidR="00814D9E" w:rsidRPr="00821019" w:rsidRDefault="00821019" w:rsidP="009E521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814D9E" w:rsidRPr="00821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.За результатами розгляду</w:t>
            </w:r>
          </w:p>
        </w:tc>
        <w:tc>
          <w:tcPr>
            <w:tcW w:w="3515" w:type="dxa"/>
          </w:tcPr>
          <w:p w:rsidR="00814D9E" w:rsidRPr="00821019" w:rsidRDefault="00A11668" w:rsidP="008210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210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691A14" w:rsidRDefault="00814D9E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Надійшло запитів всього</w:t>
            </w:r>
          </w:p>
        </w:tc>
        <w:tc>
          <w:tcPr>
            <w:tcW w:w="3515" w:type="dxa"/>
          </w:tcPr>
          <w:p w:rsidR="00814D9E" w:rsidRPr="00821019" w:rsidRDefault="00A11668" w:rsidP="008210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21019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691A14" w:rsidRDefault="00814D9E" w:rsidP="009E52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3515" w:type="dxa"/>
          </w:tcPr>
          <w:p w:rsidR="00814D9E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</w:tr>
      <w:tr w:rsidR="00814D9E" w:rsidRPr="00691A14" w:rsidTr="00C25133">
        <w:tc>
          <w:tcPr>
            <w:tcW w:w="5665" w:type="dxa"/>
          </w:tcPr>
          <w:p w:rsidR="00814D9E" w:rsidRPr="00691A14" w:rsidRDefault="00814D9E" w:rsidP="009E52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1A14">
              <w:rPr>
                <w:rFonts w:ascii="Times New Roman" w:hAnsi="Times New Roman"/>
                <w:sz w:val="24"/>
                <w:szCs w:val="24"/>
                <w:lang w:val="uk-UA"/>
              </w:rPr>
              <w:t>В роботі</w:t>
            </w:r>
          </w:p>
        </w:tc>
        <w:tc>
          <w:tcPr>
            <w:tcW w:w="3515" w:type="dxa"/>
          </w:tcPr>
          <w:p w:rsidR="00814D9E" w:rsidRPr="00821019" w:rsidRDefault="00821019" w:rsidP="00E630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BB156E" w:rsidRDefault="00BB156E"/>
    <w:sectPr w:rsidR="00BB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40D0"/>
    <w:multiLevelType w:val="hybridMultilevel"/>
    <w:tmpl w:val="36A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806C0"/>
    <w:multiLevelType w:val="hybridMultilevel"/>
    <w:tmpl w:val="F15C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C01"/>
    <w:rsid w:val="000B4503"/>
    <w:rsid w:val="000F0137"/>
    <w:rsid w:val="00131E5A"/>
    <w:rsid w:val="001404A6"/>
    <w:rsid w:val="001A2C01"/>
    <w:rsid w:val="00235B74"/>
    <w:rsid w:val="0029737C"/>
    <w:rsid w:val="003D4144"/>
    <w:rsid w:val="0050118D"/>
    <w:rsid w:val="005D7566"/>
    <w:rsid w:val="00622662"/>
    <w:rsid w:val="006464A8"/>
    <w:rsid w:val="00691A14"/>
    <w:rsid w:val="006E789C"/>
    <w:rsid w:val="00701649"/>
    <w:rsid w:val="00712991"/>
    <w:rsid w:val="007148BF"/>
    <w:rsid w:val="0073783D"/>
    <w:rsid w:val="00794E05"/>
    <w:rsid w:val="007A267F"/>
    <w:rsid w:val="007B005C"/>
    <w:rsid w:val="007F2CA4"/>
    <w:rsid w:val="008053C7"/>
    <w:rsid w:val="00814D9E"/>
    <w:rsid w:val="00821019"/>
    <w:rsid w:val="00892933"/>
    <w:rsid w:val="008961F6"/>
    <w:rsid w:val="008A10F1"/>
    <w:rsid w:val="008E1342"/>
    <w:rsid w:val="009E5217"/>
    <w:rsid w:val="00A11668"/>
    <w:rsid w:val="00A661A2"/>
    <w:rsid w:val="00AF6EFC"/>
    <w:rsid w:val="00B706F6"/>
    <w:rsid w:val="00BB156E"/>
    <w:rsid w:val="00C25133"/>
    <w:rsid w:val="00C67ABB"/>
    <w:rsid w:val="00C76B66"/>
    <w:rsid w:val="00D868A2"/>
    <w:rsid w:val="00DB20B9"/>
    <w:rsid w:val="00E6301F"/>
    <w:rsid w:val="00EB1876"/>
    <w:rsid w:val="00FB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1F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39"/>
    <w:rsid w:val="00E6301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Khominich</dc:creator>
  <cp:keywords/>
  <dc:description/>
  <cp:lastModifiedBy>2800-polishukM</cp:lastModifiedBy>
  <cp:revision>2</cp:revision>
  <dcterms:created xsi:type="dcterms:W3CDTF">2020-05-06T06:53:00Z</dcterms:created>
  <dcterms:modified xsi:type="dcterms:W3CDTF">2020-05-06T06:53:00Z</dcterms:modified>
</cp:coreProperties>
</file>