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9C9" w:rsidRPr="00204038" w:rsidRDefault="000B1F80" w:rsidP="00595B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4038">
        <w:rPr>
          <w:rFonts w:ascii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595B53" w:rsidRPr="00204038" w:rsidRDefault="00595B53" w:rsidP="00595B53">
      <w:pPr>
        <w:spacing w:after="12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04038">
        <w:rPr>
          <w:rFonts w:ascii="Times New Roman" w:hAnsi="Times New Roman" w:cs="Times New Roman"/>
          <w:sz w:val="24"/>
          <w:szCs w:val="24"/>
        </w:rPr>
        <w:t>(відповідно до пункту 4</w:t>
      </w:r>
      <w:r w:rsidRPr="00204038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204038">
        <w:rPr>
          <w:rFonts w:ascii="Times New Roman" w:hAnsi="Times New Roman" w:cs="Times New Roman"/>
          <w:sz w:val="24"/>
          <w:szCs w:val="24"/>
        </w:rPr>
        <w:t>постанови КМУ від 11.10.2016 № 710 «Про ефективне використання державних коштів» (зі змінами))</w:t>
      </w:r>
    </w:p>
    <w:p w:rsidR="000B1F80" w:rsidRPr="00204038" w:rsidRDefault="000B1F80" w:rsidP="000B1F80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Pr="00204038">
        <w:rPr>
          <w:rFonts w:ascii="Times New Roman" w:eastAsia="Times New Roman" w:hAnsi="Times New Roman"/>
          <w:sz w:val="24"/>
          <w:szCs w:val="24"/>
          <w:lang w:eastAsia="ru-RU"/>
        </w:rPr>
        <w:t>Державна казначейська служба України;</w:t>
      </w:r>
      <w:r w:rsidR="009C60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4038">
        <w:rPr>
          <w:rFonts w:ascii="Times New Roman" w:eastAsia="Times New Roman" w:hAnsi="Times New Roman"/>
          <w:sz w:val="24"/>
          <w:szCs w:val="24"/>
          <w:lang w:eastAsia="ru-RU"/>
        </w:rPr>
        <w:t>м. Київ; код за ЄДРПОУ</w:t>
      </w:r>
      <w:r w:rsidR="003E5E76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204038">
        <w:rPr>
          <w:rFonts w:ascii="Times New Roman" w:eastAsia="Times New Roman" w:hAnsi="Times New Roman"/>
          <w:sz w:val="24"/>
          <w:szCs w:val="24"/>
          <w:lang w:eastAsia="ru-RU"/>
        </w:rPr>
        <w:t>– 37567646; категорія замовника – орган державної влади.</w:t>
      </w:r>
    </w:p>
    <w:p w:rsidR="009F610E" w:rsidRPr="00204038" w:rsidRDefault="000B1F80" w:rsidP="009F610E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="009F610E"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15A9F" w:rsidRPr="00815A9F">
        <w:rPr>
          <w:rFonts w:ascii="Times New Roman" w:hAnsi="Times New Roman"/>
          <w:sz w:val="24"/>
          <w:szCs w:val="24"/>
        </w:rPr>
        <w:t>«</w:t>
      </w:r>
      <w:r w:rsidR="00B30E75" w:rsidRPr="00B30E75">
        <w:rPr>
          <w:rFonts w:ascii="Times New Roman" w:hAnsi="Times New Roman"/>
          <w:b/>
          <w:sz w:val="24"/>
          <w:szCs w:val="24"/>
          <w:lang w:eastAsia="ru-RU"/>
        </w:rPr>
        <w:t>09310000-5 ‒ Електрична енергія (Електрична енергія, без розподілу)</w:t>
      </w:r>
      <w:r w:rsidR="00815A9F" w:rsidRPr="00815A9F">
        <w:rPr>
          <w:rFonts w:ascii="Times New Roman" w:hAnsi="Times New Roman"/>
          <w:sz w:val="24"/>
          <w:szCs w:val="24"/>
        </w:rPr>
        <w:t>»</w:t>
      </w:r>
      <w:r w:rsidR="009F610E" w:rsidRPr="00815A9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B1F80" w:rsidRPr="00A26D8A" w:rsidRDefault="000B1F80" w:rsidP="000B1F80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>Ідентифікатор закупівлі</w:t>
      </w:r>
      <w:r w:rsidRPr="007F74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  <w:r w:rsidR="00D43DDE" w:rsidRPr="00D43DDE">
        <w:rPr>
          <w:rFonts w:ascii="Times New Roman" w:hAnsi="Times New Roman"/>
          <w:color w:val="000000"/>
          <w:sz w:val="24"/>
          <w:szCs w:val="24"/>
        </w:rPr>
        <w:t>UA-2026-0</w:t>
      </w:r>
      <w:r w:rsidR="00B30E75">
        <w:rPr>
          <w:rFonts w:ascii="Times New Roman" w:hAnsi="Times New Roman"/>
          <w:color w:val="000000"/>
          <w:sz w:val="24"/>
          <w:szCs w:val="24"/>
        </w:rPr>
        <w:t>9</w:t>
      </w:r>
      <w:r w:rsidR="00D43DDE" w:rsidRPr="00D43DDE">
        <w:rPr>
          <w:rFonts w:ascii="Times New Roman" w:hAnsi="Times New Roman"/>
          <w:color w:val="000000"/>
          <w:sz w:val="24"/>
          <w:szCs w:val="24"/>
        </w:rPr>
        <w:t>-1</w:t>
      </w:r>
      <w:r w:rsidR="00B30E75">
        <w:rPr>
          <w:rFonts w:ascii="Times New Roman" w:hAnsi="Times New Roman"/>
          <w:color w:val="000000"/>
          <w:sz w:val="24"/>
          <w:szCs w:val="24"/>
        </w:rPr>
        <w:t>5</w:t>
      </w:r>
      <w:r w:rsidR="00D43DDE" w:rsidRPr="00D43DDE">
        <w:rPr>
          <w:rFonts w:ascii="Times New Roman" w:hAnsi="Times New Roman"/>
          <w:color w:val="000000"/>
          <w:sz w:val="24"/>
          <w:szCs w:val="24"/>
        </w:rPr>
        <w:t>-</w:t>
      </w:r>
      <w:r w:rsidR="00B30E75">
        <w:rPr>
          <w:rFonts w:ascii="Times New Roman" w:hAnsi="Times New Roman"/>
          <w:color w:val="000000"/>
          <w:sz w:val="24"/>
          <w:szCs w:val="24"/>
        </w:rPr>
        <w:t>014181</w:t>
      </w:r>
      <w:r w:rsidR="00D43DDE" w:rsidRPr="00D43DDE">
        <w:rPr>
          <w:rFonts w:ascii="Times New Roman" w:hAnsi="Times New Roman"/>
          <w:color w:val="000000"/>
          <w:sz w:val="24"/>
          <w:szCs w:val="24"/>
        </w:rPr>
        <w:t>-a.</w:t>
      </w:r>
    </w:p>
    <w:p w:rsidR="00B12373" w:rsidRPr="00DE1453" w:rsidRDefault="00595B53" w:rsidP="009F610E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>Обґрунтування технічних та якісних характеристик предмета закупівлі:</w:t>
      </w:r>
      <w:r w:rsidRPr="00204038">
        <w:rPr>
          <w:rFonts w:ascii="Times New Roman" w:hAnsi="Times New Roman"/>
          <w:sz w:val="24"/>
          <w:szCs w:val="24"/>
        </w:rPr>
        <w:t xml:space="preserve"> </w:t>
      </w:r>
      <w:r w:rsidR="009F610E" w:rsidRPr="00204038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технічні та якісні характеристики предмета закупівлі визначені відповідно до потреб </w:t>
      </w:r>
      <w:r w:rsidR="009F610E" w:rsidRPr="00DE1453">
        <w:rPr>
          <w:rFonts w:ascii="Times New Roman" w:eastAsia="Times New Roman" w:hAnsi="Times New Roman"/>
          <w:sz w:val="24"/>
          <w:szCs w:val="24"/>
          <w:lang w:eastAsia="ru-RU"/>
        </w:rPr>
        <w:t>замовника</w:t>
      </w:r>
      <w:r w:rsidR="00DE1453" w:rsidRPr="00DE1453">
        <w:rPr>
          <w:rFonts w:ascii="Times New Roman" w:eastAsia="Times New Roman" w:hAnsi="Times New Roman"/>
          <w:sz w:val="24"/>
          <w:szCs w:val="24"/>
          <w:lang w:eastAsia="ru-RU"/>
        </w:rPr>
        <w:t xml:space="preserve"> та з урахуванням нормативно-правових актів, що регулюють питання, пов’язані </w:t>
      </w:r>
      <w:r w:rsidR="003952CD">
        <w:rPr>
          <w:rFonts w:ascii="Times New Roman" w:eastAsia="Times New Roman" w:hAnsi="Times New Roman"/>
          <w:sz w:val="24"/>
          <w:szCs w:val="24"/>
          <w:lang w:eastAsia="ru-RU"/>
        </w:rPr>
        <w:t>і</w:t>
      </w:r>
      <w:r w:rsidR="00DE1453" w:rsidRPr="00DE1453">
        <w:rPr>
          <w:rFonts w:ascii="Times New Roman" w:eastAsia="Times New Roman" w:hAnsi="Times New Roman"/>
          <w:sz w:val="24"/>
          <w:szCs w:val="24"/>
          <w:lang w:eastAsia="ru-RU"/>
        </w:rPr>
        <w:t xml:space="preserve">з </w:t>
      </w:r>
      <w:r w:rsidR="003952CD">
        <w:rPr>
          <w:rFonts w:ascii="Times New Roman" w:eastAsia="Times New Roman" w:hAnsi="Times New Roman"/>
          <w:sz w:val="24"/>
          <w:szCs w:val="24"/>
          <w:lang w:eastAsia="ru-RU"/>
        </w:rPr>
        <w:t>закупівлею електричної енергії без розподілу</w:t>
      </w:r>
      <w:r w:rsidR="00DE1453" w:rsidRPr="00DE145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920DD" w:rsidRPr="00DE145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6060F" w:rsidRPr="00204038" w:rsidRDefault="00C819C9" w:rsidP="009C6041">
      <w:pPr>
        <w:pStyle w:val="a3"/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Обґрунтування </w:t>
      </w:r>
      <w:r w:rsidR="00B12373"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>розміру бюджетного призначення</w:t>
      </w:r>
      <w:r w:rsidR="00E33FD8"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9F610E"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F610E" w:rsidRPr="00204038">
        <w:rPr>
          <w:rFonts w:ascii="Times New Roman" w:eastAsia="Times New Roman" w:hAnsi="Times New Roman"/>
          <w:sz w:val="24"/>
          <w:szCs w:val="24"/>
          <w:lang w:eastAsia="ru-RU"/>
        </w:rPr>
        <w:t xml:space="preserve">розмір </w:t>
      </w:r>
      <w:r w:rsidR="00A877D1" w:rsidRPr="00204038">
        <w:rPr>
          <w:rFonts w:ascii="Times New Roman" w:eastAsia="Times New Roman" w:hAnsi="Times New Roman"/>
          <w:sz w:val="24"/>
          <w:szCs w:val="24"/>
          <w:lang w:eastAsia="ru-RU"/>
        </w:rPr>
        <w:t>бюджетного призначення</w:t>
      </w:r>
      <w:r w:rsidR="00A877D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="00A877D1" w:rsidRPr="00A877D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із </w:t>
      </w:r>
      <w:r w:rsidR="00B30E75" w:rsidRPr="00674C6F">
        <w:rPr>
          <w:rFonts w:ascii="Times New Roman" w:eastAsia="Times New Roman" w:hAnsi="Times New Roman"/>
          <w:sz w:val="24"/>
          <w:szCs w:val="24"/>
        </w:rPr>
        <w:t>вартості еле</w:t>
      </w:r>
      <w:r w:rsidR="00B30E75">
        <w:rPr>
          <w:rFonts w:ascii="Times New Roman" w:eastAsia="Times New Roman" w:hAnsi="Times New Roman"/>
          <w:sz w:val="24"/>
          <w:szCs w:val="24"/>
        </w:rPr>
        <w:t xml:space="preserve">ктричної енергії для закупівлі </w:t>
      </w:r>
      <w:r w:rsidR="00A877D1" w:rsidRPr="00204038">
        <w:rPr>
          <w:rFonts w:ascii="Times New Roman" w:eastAsia="Times New Roman" w:hAnsi="Times New Roman"/>
          <w:sz w:val="24"/>
          <w:szCs w:val="24"/>
          <w:lang w:eastAsia="ru-RU"/>
        </w:rPr>
        <w:t>відповідно до розрахунку</w:t>
      </w:r>
      <w:r w:rsidR="00E8406D">
        <w:rPr>
          <w:rFonts w:ascii="Times New Roman" w:eastAsia="Times New Roman" w:hAnsi="Times New Roman"/>
          <w:sz w:val="24"/>
          <w:szCs w:val="24"/>
          <w:lang w:eastAsia="ru-RU"/>
        </w:rPr>
        <w:t xml:space="preserve"> видатків</w:t>
      </w:r>
      <w:r w:rsidR="00A877D1" w:rsidRPr="00204038">
        <w:rPr>
          <w:rFonts w:ascii="Times New Roman" w:eastAsia="Times New Roman" w:hAnsi="Times New Roman"/>
          <w:sz w:val="24"/>
          <w:szCs w:val="24"/>
          <w:lang w:eastAsia="ru-RU"/>
        </w:rPr>
        <w:t xml:space="preserve"> до кошторису на 202</w:t>
      </w:r>
      <w:r w:rsidR="005E74C6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E8406D">
        <w:rPr>
          <w:rFonts w:ascii="Times New Roman" w:eastAsia="Times New Roman" w:hAnsi="Times New Roman"/>
          <w:sz w:val="24"/>
          <w:szCs w:val="24"/>
          <w:lang w:eastAsia="ru-RU"/>
        </w:rPr>
        <w:t xml:space="preserve"> рік</w:t>
      </w:r>
      <w:r w:rsidR="00A877D1" w:rsidRPr="0020403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952CD">
        <w:rPr>
          <w:rFonts w:ascii="Times New Roman" w:eastAsia="Times New Roman" w:hAnsi="Times New Roman"/>
          <w:sz w:val="24"/>
          <w:szCs w:val="24"/>
          <w:lang w:eastAsia="ru-RU"/>
        </w:rPr>
        <w:t xml:space="preserve">(в період з жовтня по грудень) станом на 15.09.2026 </w:t>
      </w:r>
      <w:r w:rsidR="00A877D1" w:rsidRPr="00204038">
        <w:rPr>
          <w:rFonts w:ascii="Times New Roman" w:eastAsia="Times New Roman" w:hAnsi="Times New Roman"/>
          <w:sz w:val="24"/>
          <w:szCs w:val="24"/>
          <w:lang w:eastAsia="ru-RU"/>
        </w:rPr>
        <w:t>становить</w:t>
      </w:r>
      <w:r w:rsidR="00B30E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90121" w:rsidRPr="00390121">
        <w:rPr>
          <w:rFonts w:ascii="Times New Roman" w:hAnsi="Times New Roman"/>
          <w:sz w:val="24"/>
          <w:szCs w:val="24"/>
        </w:rPr>
        <w:t>878</w:t>
      </w:r>
      <w:bookmarkStart w:id="0" w:name="_GoBack"/>
      <w:bookmarkEnd w:id="0"/>
      <w:r w:rsidR="00390121" w:rsidRPr="00390121">
        <w:rPr>
          <w:rFonts w:ascii="Times New Roman" w:hAnsi="Times New Roman"/>
          <w:sz w:val="24"/>
          <w:szCs w:val="24"/>
        </w:rPr>
        <w:t xml:space="preserve">032,08 </w:t>
      </w:r>
      <w:r w:rsidR="00B30E75" w:rsidRPr="00390121">
        <w:rPr>
          <w:rFonts w:ascii="Times New Roman" w:hAnsi="Times New Roman"/>
          <w:sz w:val="24"/>
          <w:szCs w:val="24"/>
        </w:rPr>
        <w:t>з ПДВ</w:t>
      </w:r>
      <w:r w:rsidR="00A877D1" w:rsidRPr="0039012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952CD">
        <w:rPr>
          <w:rFonts w:ascii="Times New Roman" w:eastAsia="Times New Roman" w:hAnsi="Times New Roman"/>
          <w:sz w:val="24"/>
          <w:szCs w:val="24"/>
          <w:lang w:eastAsia="ru-RU"/>
        </w:rPr>
        <w:t xml:space="preserve"> Водночас, відбувається процес перерозподілу бюджетних призначень для збільшення розміру бюджетних призначень.</w:t>
      </w:r>
    </w:p>
    <w:p w:rsidR="00DD4E4A" w:rsidRPr="00204038" w:rsidRDefault="00DD4E4A" w:rsidP="009C6041">
      <w:pPr>
        <w:pStyle w:val="a3"/>
        <w:numPr>
          <w:ilvl w:val="0"/>
          <w:numId w:val="1"/>
        </w:numPr>
        <w:tabs>
          <w:tab w:val="left" w:pos="851"/>
        </w:tabs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Очікувана вартість предмета закупівлі: </w:t>
      </w:r>
      <w:r w:rsidR="003952CD" w:rsidRPr="003952CD">
        <w:rPr>
          <w:rFonts w:ascii="Times New Roman" w:hAnsi="Times New Roman"/>
          <w:b/>
          <w:bCs/>
        </w:rPr>
        <w:t xml:space="preserve">2 320 459,50 </w:t>
      </w:r>
      <w:r w:rsidR="003952CD">
        <w:rPr>
          <w:rFonts w:ascii="Times New Roman" w:hAnsi="Times New Roman"/>
          <w:b/>
        </w:rPr>
        <w:t xml:space="preserve">грн </w:t>
      </w:r>
      <w:r w:rsidR="003952CD" w:rsidRPr="003952CD">
        <w:rPr>
          <w:rFonts w:ascii="Times New Roman" w:hAnsi="Times New Roman"/>
          <w:b/>
        </w:rPr>
        <w:t>з ПДВ</w:t>
      </w:r>
      <w:r w:rsidRPr="003952C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12373" w:rsidRPr="00204038" w:rsidRDefault="00B6060F" w:rsidP="008B26F8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>Обґрунтування</w:t>
      </w:r>
      <w:r w:rsidR="00B12373"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очікуваної вартості предмета закупівлі</w:t>
      </w:r>
      <w:r w:rsidR="00C819C9"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B30E75" w:rsidRPr="00674C6F" w:rsidRDefault="00B30E75" w:rsidP="00B30E7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74C6F">
        <w:rPr>
          <w:rFonts w:ascii="Times New Roman" w:hAnsi="Times New Roman"/>
          <w:sz w:val="24"/>
          <w:szCs w:val="24"/>
        </w:rPr>
        <w:t>Для проведення закупівлі</w:t>
      </w:r>
      <w:r w:rsidRPr="00D44C4F">
        <w:rPr>
          <w:rFonts w:ascii="Times New Roman" w:hAnsi="Times New Roman"/>
          <w:sz w:val="24"/>
          <w:szCs w:val="24"/>
        </w:rPr>
        <w:t xml:space="preserve"> </w:t>
      </w:r>
      <w:r w:rsidRPr="00674C6F">
        <w:rPr>
          <w:rFonts w:ascii="Times New Roman" w:hAnsi="Times New Roman"/>
          <w:sz w:val="24"/>
          <w:szCs w:val="24"/>
        </w:rPr>
        <w:t>електричної енергії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82025">
        <w:rPr>
          <w:rFonts w:ascii="Times New Roman" w:hAnsi="Times New Roman"/>
        </w:rPr>
        <w:t>застосовуючи електронний каталог для закупівлі товару відповідно до Порядку № 822</w:t>
      </w:r>
      <w:r>
        <w:rPr>
          <w:rFonts w:ascii="Times New Roman" w:hAnsi="Times New Roman"/>
          <w:sz w:val="24"/>
          <w:szCs w:val="24"/>
        </w:rPr>
        <w:t xml:space="preserve"> (ЗПП)</w:t>
      </w:r>
      <w:r w:rsidRPr="00674C6F">
        <w:rPr>
          <w:rFonts w:ascii="Times New Roman" w:hAnsi="Times New Roman"/>
          <w:sz w:val="24"/>
          <w:szCs w:val="24"/>
        </w:rPr>
        <w:t xml:space="preserve">, відповідно до Методики визначення очікуваної вартості предмета закупівлі під час здійснення публічних </w:t>
      </w:r>
      <w:proofErr w:type="spellStart"/>
      <w:r w:rsidRPr="00674C6F">
        <w:rPr>
          <w:rFonts w:ascii="Times New Roman" w:hAnsi="Times New Roman"/>
          <w:sz w:val="24"/>
          <w:szCs w:val="24"/>
        </w:rPr>
        <w:t>закупівель</w:t>
      </w:r>
      <w:proofErr w:type="spellEnd"/>
      <w:r w:rsidRPr="00674C6F">
        <w:rPr>
          <w:rFonts w:ascii="Times New Roman" w:hAnsi="Times New Roman"/>
          <w:sz w:val="24"/>
          <w:szCs w:val="24"/>
        </w:rPr>
        <w:t xml:space="preserve"> у Державній казначейській службі України, затвердженої наказом Державної казначейської служби України від 10.01.2025 № 9 (далі ‒ Методика), здійснен</w:t>
      </w:r>
      <w:r>
        <w:rPr>
          <w:rFonts w:ascii="Times New Roman" w:hAnsi="Times New Roman"/>
          <w:sz w:val="24"/>
          <w:szCs w:val="24"/>
        </w:rPr>
        <w:t>о</w:t>
      </w:r>
      <w:r w:rsidRPr="00674C6F">
        <w:rPr>
          <w:rFonts w:ascii="Times New Roman" w:hAnsi="Times New Roman"/>
          <w:sz w:val="24"/>
          <w:szCs w:val="24"/>
        </w:rPr>
        <w:t xml:space="preserve"> відповідні розрахунки, а саме:</w:t>
      </w:r>
    </w:p>
    <w:p w:rsidR="00B30E75" w:rsidRPr="00674C6F" w:rsidRDefault="00B30E75" w:rsidP="00B30E75">
      <w:pPr>
        <w:pStyle w:val="a3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74C6F">
        <w:rPr>
          <w:rFonts w:ascii="Times New Roman" w:hAnsi="Times New Roman"/>
          <w:sz w:val="24"/>
          <w:szCs w:val="24"/>
        </w:rPr>
        <w:t>необхідний обсяг електричної енергії визначений з урахуванням фактичних даних про обсяги споживання електричної енергії минулого року, скоригованих на залишок діючого договору</w:t>
      </w:r>
      <w:r w:rsidRPr="00674C6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74C6F">
        <w:rPr>
          <w:rFonts w:ascii="Times New Roman" w:hAnsi="Times New Roman"/>
          <w:sz w:val="24"/>
          <w:szCs w:val="24"/>
        </w:rPr>
        <w:t>та з урахування підключеного обладнання протягом року;</w:t>
      </w:r>
    </w:p>
    <w:p w:rsidR="00B30E75" w:rsidRPr="00D44C4F" w:rsidRDefault="00B30E75" w:rsidP="00B30E75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74C6F">
        <w:rPr>
          <w:rFonts w:ascii="Times New Roman" w:hAnsi="Times New Roman"/>
          <w:sz w:val="24"/>
          <w:szCs w:val="24"/>
        </w:rPr>
        <w:t>- очікувана вартість електричної енергії розрахована з урахуванням оприлюдненої інформації на сайті Оператора ринку за посиланням: </w:t>
      </w:r>
      <w:hyperlink r:id="rId5" w:history="1">
        <w:r w:rsidRPr="00674C6F">
          <w:rPr>
            <w:rStyle w:val="a6"/>
            <w:rFonts w:ascii="Times New Roman" w:hAnsi="Times New Roman"/>
            <w:sz w:val="24"/>
            <w:szCs w:val="24"/>
          </w:rPr>
          <w:t>https://www.oree.com.ua/</w:t>
        </w:r>
      </w:hyperlink>
      <w:r w:rsidRPr="00674C6F">
        <w:rPr>
          <w:rFonts w:ascii="Times New Roman" w:hAnsi="Times New Roman"/>
          <w:sz w:val="24"/>
          <w:szCs w:val="24"/>
        </w:rPr>
        <w:t>.</w:t>
      </w:r>
    </w:p>
    <w:p w:rsidR="00B30E75" w:rsidRPr="00674C6F" w:rsidRDefault="00B30E75" w:rsidP="00B30E75">
      <w:pPr>
        <w:pStyle w:val="1"/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74C6F">
        <w:rPr>
          <w:rFonts w:ascii="Times New Roman" w:eastAsia="Times New Roman" w:hAnsi="Times New Roman" w:cs="Times New Roman"/>
          <w:sz w:val="24"/>
          <w:szCs w:val="24"/>
          <w:lang w:val="uk-UA"/>
        </w:rPr>
        <w:t>Порядок розрахунку очікуваної вартості еле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ктричної енергії для закупівлі </w:t>
      </w:r>
      <w:r w:rsidRPr="00674C6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 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uk-UA"/>
        </w:rPr>
        <w:t>ВЕРЕСНІ 2026 року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674C6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(з прогнозованою ціною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РДН </w:t>
      </w:r>
      <w:r w:rsidRPr="00674C6F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uk-UA"/>
        </w:rPr>
        <w:t>сер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пень 2026 року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</w:p>
    <w:p w:rsidR="00B30E75" w:rsidRPr="00674C6F" w:rsidRDefault="00B30E75" w:rsidP="00B30E75">
      <w:pPr>
        <w:pStyle w:val="1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C6F">
        <w:rPr>
          <w:rFonts w:ascii="Times New Roman" w:eastAsia="Times New Roman" w:hAnsi="Times New Roman" w:cs="Times New Roman"/>
          <w:sz w:val="24"/>
          <w:szCs w:val="24"/>
        </w:rPr>
        <w:t>Цф. прог = (Цф прогн.рдн + Тпер + V) × Wплан × 1,2, де,</w:t>
      </w:r>
    </w:p>
    <w:p w:rsidR="00B30E75" w:rsidRPr="00674C6F" w:rsidRDefault="00B30E75" w:rsidP="00B30E75">
      <w:pPr>
        <w:pStyle w:val="1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C6F">
        <w:rPr>
          <w:rFonts w:ascii="Times New Roman" w:eastAsia="Times New Roman" w:hAnsi="Times New Roman" w:cs="Times New Roman"/>
          <w:sz w:val="24"/>
          <w:szCs w:val="24"/>
        </w:rPr>
        <w:t>Цф. прог – ціна тендерної пропозиції у гривні (UAH).</w:t>
      </w:r>
    </w:p>
    <w:p w:rsidR="00B30E75" w:rsidRPr="00674C6F" w:rsidRDefault="00B30E75" w:rsidP="00B30E75">
      <w:pPr>
        <w:pStyle w:val="1"/>
        <w:spacing w:after="16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4C6F">
        <w:rPr>
          <w:rFonts w:ascii="Times New Roman" w:eastAsia="Times New Roman" w:hAnsi="Times New Roman" w:cs="Times New Roman"/>
          <w:sz w:val="24"/>
          <w:szCs w:val="24"/>
        </w:rPr>
        <w:t xml:space="preserve">Wплан – плановий обсяг закупівлі електричної енергії для відповідного об’єкта Замовника  </w:t>
      </w:r>
      <w:r w:rsidRPr="00674C6F"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Pr="00674C6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uk-UA"/>
        </w:rPr>
        <w:t>250 000</w:t>
      </w:r>
      <w:r w:rsidRPr="00674C6F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</w:t>
      </w:r>
      <w:r w:rsidRPr="00674C6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кВт</w:t>
      </w:r>
      <w:r w:rsidRPr="00674C6F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uk-UA"/>
        </w:rPr>
        <w:t>*</w:t>
      </w:r>
      <w:r w:rsidRPr="00674C6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год</w:t>
      </w:r>
      <w:r w:rsidRPr="00674C6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B30E75" w:rsidRPr="00674C6F" w:rsidRDefault="00B30E75" w:rsidP="00B30E75">
      <w:pPr>
        <w:pStyle w:val="1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C6F">
        <w:rPr>
          <w:rFonts w:ascii="Times New Roman" w:eastAsia="Times New Roman" w:hAnsi="Times New Roman" w:cs="Times New Roman"/>
          <w:sz w:val="24"/>
          <w:szCs w:val="24"/>
        </w:rPr>
        <w:t xml:space="preserve">Цф прогн.рдн. — прогнозована ціна РДН, яка для даної закупівлі визначається як середньозважена ціна на ринку РДН за останній </w:t>
      </w:r>
      <w:r w:rsidRPr="00674C6F">
        <w:rPr>
          <w:rFonts w:ascii="Times New Roman" w:eastAsia="Times New Roman" w:hAnsi="Times New Roman" w:cs="Times New Roman"/>
          <w:sz w:val="24"/>
          <w:szCs w:val="24"/>
          <w:u w:val="single"/>
        </w:rPr>
        <w:t>повний</w:t>
      </w:r>
      <w:r w:rsidRPr="00674C6F">
        <w:rPr>
          <w:rFonts w:ascii="Times New Roman" w:eastAsia="Times New Roman" w:hAnsi="Times New Roman" w:cs="Times New Roman"/>
          <w:sz w:val="24"/>
          <w:szCs w:val="24"/>
        </w:rPr>
        <w:t xml:space="preserve"> календарний місяць 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сер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</w:rPr>
        <w:t>пень)</w:t>
      </w:r>
      <w:r w:rsidRPr="00674C6F">
        <w:rPr>
          <w:rFonts w:ascii="Times New Roman" w:eastAsia="Times New Roman" w:hAnsi="Times New Roman" w:cs="Times New Roman"/>
          <w:sz w:val="24"/>
          <w:szCs w:val="24"/>
        </w:rPr>
        <w:t xml:space="preserve"> (без ПДВ), грн/</w:t>
      </w:r>
      <w:r w:rsidRPr="00674C6F">
        <w:rPr>
          <w:rFonts w:ascii="Times New Roman" w:eastAsia="Times New Roman" w:hAnsi="Times New Roman" w:cs="Times New Roman"/>
          <w:sz w:val="24"/>
          <w:szCs w:val="24"/>
          <w:highlight w:val="white"/>
        </w:rPr>
        <w:t>кВт·год</w:t>
      </w:r>
      <w:r w:rsidRPr="00674C6F">
        <w:rPr>
          <w:rFonts w:ascii="Times New Roman" w:eastAsia="Times New Roman" w:hAnsi="Times New Roman" w:cs="Times New Roman"/>
          <w:sz w:val="24"/>
          <w:szCs w:val="24"/>
        </w:rPr>
        <w:t xml:space="preserve">, що розраховується оператором ринку та публікується на його вебсайті за посиланням </w:t>
      </w:r>
      <w:r>
        <w:fldChar w:fldCharType="begin"/>
      </w:r>
      <w:r>
        <w:instrText xml:space="preserve"> HYPERLINK "https://www.oree.com.ua/" \h </w:instrText>
      </w:r>
      <w:r>
        <w:fldChar w:fldCharType="separate"/>
      </w:r>
      <w:r w:rsidRPr="00674C6F"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https://www.oree.com.ua/</w:t>
      </w:r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674C6F">
        <w:rPr>
          <w:rFonts w:ascii="Times New Roman" w:eastAsia="Times New Roman" w:hAnsi="Times New Roman" w:cs="Times New Roman"/>
          <w:sz w:val="24"/>
          <w:szCs w:val="24"/>
        </w:rPr>
        <w:t xml:space="preserve"> та становить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uk-UA"/>
        </w:rPr>
        <w:t>6,18765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грн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74C6F">
        <w:rPr>
          <w:rFonts w:ascii="Times New Roman" w:eastAsia="Times New Roman" w:hAnsi="Times New Roman" w:cs="Times New Roman"/>
          <w:sz w:val="24"/>
          <w:szCs w:val="24"/>
        </w:rPr>
        <w:t xml:space="preserve">за 1 </w:t>
      </w:r>
      <w:r w:rsidRPr="00674C6F">
        <w:rPr>
          <w:rFonts w:ascii="Times New Roman" w:eastAsia="Times New Roman" w:hAnsi="Times New Roman" w:cs="Times New Roman"/>
          <w:sz w:val="24"/>
          <w:szCs w:val="24"/>
          <w:highlight w:val="white"/>
        </w:rPr>
        <w:t>кВт</w:t>
      </w:r>
      <w:r w:rsidRPr="00674C6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*</w:t>
      </w:r>
      <w:r w:rsidRPr="00674C6F">
        <w:rPr>
          <w:rFonts w:ascii="Times New Roman" w:eastAsia="Times New Roman" w:hAnsi="Times New Roman" w:cs="Times New Roman"/>
          <w:sz w:val="24"/>
          <w:szCs w:val="24"/>
          <w:highlight w:val="white"/>
        </w:rPr>
        <w:t>год</w:t>
      </w:r>
      <w:r w:rsidRPr="00674C6F">
        <w:rPr>
          <w:rFonts w:ascii="Times New Roman" w:eastAsia="Times New Roman" w:hAnsi="Times New Roman" w:cs="Times New Roman"/>
          <w:sz w:val="24"/>
          <w:szCs w:val="24"/>
        </w:rPr>
        <w:t xml:space="preserve"> без ПДВ.</w:t>
      </w:r>
    </w:p>
    <w:p w:rsidR="00B30E75" w:rsidRPr="00674C6F" w:rsidRDefault="00B30E75" w:rsidP="00B30E75">
      <w:pPr>
        <w:pStyle w:val="1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1fob9te" w:colFirst="0" w:colLast="0"/>
      <w:bookmarkEnd w:id="1"/>
      <w:r w:rsidRPr="00674C6F">
        <w:rPr>
          <w:rFonts w:ascii="Times New Roman" w:eastAsia="Times New Roman" w:hAnsi="Times New Roman" w:cs="Times New Roman"/>
          <w:sz w:val="24"/>
          <w:szCs w:val="24"/>
        </w:rPr>
        <w:t>Х — до 10 % індикатора діапазону можливого коливання ціни в періоді постачання/проведення закупівлі.</w:t>
      </w:r>
    </w:p>
    <w:p w:rsidR="00B30E75" w:rsidRPr="00674C6F" w:rsidRDefault="00B30E75" w:rsidP="00B30E75">
      <w:pPr>
        <w:pStyle w:val="1"/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C6F">
        <w:rPr>
          <w:rFonts w:ascii="Times New Roman" w:eastAsia="Times New Roman" w:hAnsi="Times New Roman" w:cs="Times New Roman"/>
          <w:sz w:val="24"/>
          <w:szCs w:val="24"/>
        </w:rPr>
        <w:t xml:space="preserve">Тпер — діючий тариф на послуги з передачі електричної енергії, затверджений регулятором для оператора системи передачі у встановленому порядку відповідно до </w:t>
      </w:r>
      <w:hyperlink r:id="rId6">
        <w:r w:rsidRPr="00674C6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постанови НКРЕКП </w:t>
        </w:r>
      </w:hyperlink>
      <w:hyperlink r:id="rId7">
        <w:r w:rsidRPr="00674C6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від </w:t>
        </w:r>
        <w:r w:rsidRPr="00674C6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lastRenderedPageBreak/>
          <w:t>28.07.2026 № 1228</w:t>
        </w:r>
      </w:hyperlink>
      <w:hyperlink r:id="rId8">
        <w:r w:rsidRPr="00674C6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«Про внесення змін до постанови НКРЕКП від 05.12.2025 № 2009»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за</w:t>
      </w:r>
      <w:r w:rsidRPr="00674C6F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Pr="00674C6F">
        <w:rPr>
          <w:rFonts w:ascii="Times New Roman" w:eastAsia="Times New Roman" w:hAnsi="Times New Roman" w:cs="Times New Roman"/>
          <w:sz w:val="24"/>
          <w:szCs w:val="24"/>
          <w:highlight w:val="white"/>
        </w:rPr>
        <w:t>кВт</w:t>
      </w:r>
      <w:r w:rsidRPr="00674C6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*</w:t>
      </w:r>
      <w:r w:rsidRPr="00674C6F">
        <w:rPr>
          <w:rFonts w:ascii="Times New Roman" w:eastAsia="Times New Roman" w:hAnsi="Times New Roman" w:cs="Times New Roman"/>
          <w:sz w:val="24"/>
          <w:szCs w:val="24"/>
          <w:highlight w:val="white"/>
        </w:rPr>
        <w:t>год</w:t>
      </w:r>
      <w:r w:rsidRPr="00674C6F">
        <w:rPr>
          <w:rFonts w:ascii="Times New Roman" w:eastAsia="Times New Roman" w:hAnsi="Times New Roman" w:cs="Times New Roman"/>
          <w:sz w:val="24"/>
          <w:szCs w:val="24"/>
        </w:rPr>
        <w:t xml:space="preserve"> без ПДВ становить 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0,92845 грн</w:t>
      </w:r>
      <w:r w:rsidRPr="00674C6F">
        <w:rPr>
          <w:rFonts w:ascii="Times New Roman" w:eastAsia="Times New Roman" w:hAnsi="Times New Roman" w:cs="Times New Roman"/>
          <w:sz w:val="24"/>
          <w:szCs w:val="24"/>
        </w:rPr>
        <w:t xml:space="preserve"> за 1 </w:t>
      </w:r>
      <w:r w:rsidRPr="00674C6F">
        <w:rPr>
          <w:rFonts w:ascii="Times New Roman" w:eastAsia="Times New Roman" w:hAnsi="Times New Roman" w:cs="Times New Roman"/>
          <w:sz w:val="24"/>
          <w:szCs w:val="24"/>
          <w:highlight w:val="white"/>
        </w:rPr>
        <w:t>кВт</w:t>
      </w:r>
      <w:r w:rsidRPr="00674C6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*</w:t>
      </w:r>
      <w:r w:rsidRPr="00674C6F">
        <w:rPr>
          <w:rFonts w:ascii="Times New Roman" w:eastAsia="Times New Roman" w:hAnsi="Times New Roman" w:cs="Times New Roman"/>
          <w:sz w:val="24"/>
          <w:szCs w:val="24"/>
          <w:highlight w:val="white"/>
        </w:rPr>
        <w:t>год</w:t>
      </w:r>
      <w:r w:rsidRPr="00674C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30E75" w:rsidRPr="00674C6F" w:rsidRDefault="00B30E75" w:rsidP="00B30E75">
      <w:pPr>
        <w:pStyle w:val="1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C6F">
        <w:rPr>
          <w:rFonts w:ascii="Times New Roman" w:eastAsia="Times New Roman" w:hAnsi="Times New Roman" w:cs="Times New Roman"/>
          <w:sz w:val="24"/>
          <w:szCs w:val="24"/>
        </w:rPr>
        <w:t>1,2 — математичне вираження ставки податку на додану вартість (ПДВ - 20 %).</w:t>
      </w:r>
    </w:p>
    <w:p w:rsidR="00B30E75" w:rsidRPr="00674C6F" w:rsidRDefault="00B30E75" w:rsidP="00B30E75">
      <w:pPr>
        <w:pStyle w:val="1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  <w:r w:rsidRPr="00674C6F">
        <w:rPr>
          <w:rFonts w:ascii="Times New Roman" w:eastAsia="Times New Roman" w:hAnsi="Times New Roman" w:cs="Times New Roman"/>
          <w:sz w:val="24"/>
          <w:szCs w:val="24"/>
        </w:rPr>
        <w:t>V — Торговельна надбавка  (вартість послуг постачальника з урахуванням обов’язкових податків, зборів та платежів, що передбачені правилами ринку, законодавством та іншими нормативними документами (зокрема, але не виключно ставка внеску на регулювання НКРЕКП та вартість врегулювання небалансу тощо) – відповідно до тендерної пропозиції, (без ПДВ), грн/</w:t>
      </w:r>
      <w:r w:rsidRPr="00674C6F">
        <w:rPr>
          <w:rFonts w:ascii="Times New Roman" w:eastAsia="Times New Roman" w:hAnsi="Times New Roman" w:cs="Times New Roman"/>
          <w:sz w:val="24"/>
          <w:szCs w:val="24"/>
          <w:highlight w:val="white"/>
        </w:rPr>
        <w:t>кВт</w:t>
      </w:r>
      <w:r w:rsidRPr="00674C6F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*</w:t>
      </w:r>
      <w:r w:rsidRPr="00674C6F">
        <w:rPr>
          <w:rFonts w:ascii="Times New Roman" w:eastAsia="Times New Roman" w:hAnsi="Times New Roman" w:cs="Times New Roman"/>
          <w:sz w:val="24"/>
          <w:szCs w:val="24"/>
          <w:highlight w:val="white"/>
        </w:rPr>
        <w:t>год</w:t>
      </w:r>
      <w:r w:rsidRPr="00674C6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674C6F">
        <w:rPr>
          <w:rFonts w:ascii="Times New Roman" w:eastAsia="Times New Roman" w:hAnsi="Times New Roman" w:cs="Times New Roman"/>
          <w:i/>
          <w:iCs/>
          <w:sz w:val="24"/>
          <w:szCs w:val="24"/>
        </w:rPr>
        <w:t>(розрахунок даного показника здійснюється від ціни сегмента ринку (РДН), а саме:  Цф прогн.рдн. * Х)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0,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uk-UA"/>
        </w:rPr>
        <w:t>618765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грн</w:t>
      </w:r>
    </w:p>
    <w:p w:rsidR="00B30E75" w:rsidRPr="00674C6F" w:rsidRDefault="00B30E75" w:rsidP="00B30E75">
      <w:pPr>
        <w:pStyle w:val="1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74C6F">
        <w:rPr>
          <w:rFonts w:ascii="Times New Roman" w:eastAsia="Times New Roman" w:hAnsi="Times New Roman" w:cs="Times New Roman"/>
          <w:sz w:val="24"/>
          <w:szCs w:val="24"/>
        </w:rPr>
        <w:t>Х  — до 10 %  індикатора діапазону можливого коливання ціни в періоді постачання/проведення закупівлі.</w:t>
      </w:r>
      <w:bookmarkStart w:id="2" w:name="_heading=h.z7m12imvkdrp" w:colFirst="0" w:colLast="0"/>
      <w:bookmarkEnd w:id="2"/>
    </w:p>
    <w:p w:rsidR="00B30E75" w:rsidRPr="00674C6F" w:rsidRDefault="00B30E75" w:rsidP="00B30E75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B6D7A8"/>
          <w:lang w:val="uk-UA"/>
        </w:rPr>
      </w:pPr>
      <w:bookmarkStart w:id="3" w:name="_heading=h.gjdgxs" w:colFirst="0" w:colLast="0"/>
      <w:bookmarkEnd w:id="3"/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B6D7A8"/>
        </w:rPr>
        <w:t>Ціна за 1 кВт·год з ПДВ = (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B6D7A8"/>
          <w:lang w:val="uk-UA"/>
        </w:rPr>
        <w:t>6,18765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B6D7A8"/>
        </w:rPr>
        <w:t xml:space="preserve"> + 0,92845 + 0,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B6D7A8"/>
          <w:lang w:val="uk-UA"/>
        </w:rPr>
        <w:t>618765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B6D7A8"/>
        </w:rPr>
        <w:t xml:space="preserve">) × 1,2 = 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B6D7A8"/>
          <w:lang w:val="uk-UA"/>
        </w:rPr>
        <w:t>9,281838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B6D7A8"/>
        </w:rPr>
        <w:t xml:space="preserve"> грн  </w:t>
      </w:r>
    </w:p>
    <w:p w:rsidR="00B30E75" w:rsidRPr="00674C6F" w:rsidRDefault="00B30E75" w:rsidP="00B30E75">
      <w:pPr>
        <w:pStyle w:val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bookmarkStart w:id="4" w:name="_heading=h.30j0zll" w:colFirst="0" w:colLast="0"/>
      <w:bookmarkEnd w:id="4"/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</w:rPr>
        <w:t>Цф. прог = (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6,18765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+ 0,92845 + 0,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618765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× 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(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uk-UA"/>
        </w:rPr>
        <w:t>250 000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кВт·год) 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× 1,2 = 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uk-UA"/>
        </w:rPr>
        <w:t>2 320 459,50</w:t>
      </w:r>
      <w:r w:rsidRPr="00674C6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грн з ПДВ</w:t>
      </w:r>
    </w:p>
    <w:p w:rsidR="00B30E75" w:rsidRPr="00674C6F" w:rsidRDefault="00B30E75" w:rsidP="00B30E75">
      <w:pPr>
        <w:pStyle w:val="a5"/>
        <w:ind w:firstLine="708"/>
        <w:jc w:val="both"/>
        <w:rPr>
          <w:b/>
          <w:highlight w:val="cyan"/>
        </w:rPr>
      </w:pPr>
      <w:r w:rsidRPr="00674C6F">
        <w:rPr>
          <w:b/>
          <w:highlight w:val="cyan"/>
        </w:rPr>
        <w:t xml:space="preserve">ОВ закупівлі при внесенні до річного плану </w:t>
      </w:r>
      <w:proofErr w:type="spellStart"/>
      <w:r w:rsidRPr="00674C6F">
        <w:rPr>
          <w:b/>
          <w:highlight w:val="cyan"/>
        </w:rPr>
        <w:t>закупівель</w:t>
      </w:r>
      <w:proofErr w:type="spellEnd"/>
      <w:r w:rsidRPr="00674C6F">
        <w:rPr>
          <w:b/>
          <w:highlight w:val="cyan"/>
        </w:rPr>
        <w:t xml:space="preserve"> Казначейства</w:t>
      </w:r>
      <w:r w:rsidRPr="00674C6F">
        <w:rPr>
          <w:b/>
          <w:highlight w:val="cyan"/>
        </w:rPr>
        <w:br/>
        <w:t xml:space="preserve">на 2026 рік  складає </w:t>
      </w:r>
      <w:r w:rsidRPr="00674C6F">
        <w:rPr>
          <w:b/>
          <w:bCs/>
          <w:highlight w:val="cyan"/>
        </w:rPr>
        <w:t xml:space="preserve">2 320 459,50 </w:t>
      </w:r>
      <w:r w:rsidRPr="00674C6F">
        <w:rPr>
          <w:b/>
          <w:highlight w:val="cyan"/>
        </w:rPr>
        <w:t xml:space="preserve">грн (з ПДВ), </w:t>
      </w:r>
    </w:p>
    <w:p w:rsidR="00B30E75" w:rsidRPr="00674C6F" w:rsidRDefault="00B30E75" w:rsidP="00B30E75">
      <w:pPr>
        <w:pStyle w:val="a5"/>
        <w:ind w:firstLine="708"/>
        <w:rPr>
          <w:b/>
        </w:rPr>
      </w:pPr>
      <w:r w:rsidRPr="00674C6F">
        <w:rPr>
          <w:b/>
          <w:highlight w:val="cyan"/>
        </w:rPr>
        <w:t>ОВ закупівлі при оголошенні ЗПП складає 1 933 716,25 грн (без ПДВ).</w:t>
      </w:r>
    </w:p>
    <w:p w:rsidR="0082471D" w:rsidRPr="00D732A9" w:rsidRDefault="0082471D" w:rsidP="00B30E75">
      <w:pPr>
        <w:pStyle w:val="a3"/>
        <w:spacing w:after="0" w:line="240" w:lineRule="auto"/>
        <w:ind w:left="0" w:firstLine="567"/>
        <w:jc w:val="both"/>
        <w:rPr>
          <w:lang w:val="ru-RU" w:eastAsia="ru-RU"/>
        </w:rPr>
      </w:pPr>
    </w:p>
    <w:sectPr w:rsidR="0082471D" w:rsidRPr="00D732A9" w:rsidSect="00D732A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99953D1"/>
    <w:multiLevelType w:val="hybridMultilevel"/>
    <w:tmpl w:val="C29456E8"/>
    <w:lvl w:ilvl="0" w:tplc="5874AEC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F80"/>
    <w:rsid w:val="000210D2"/>
    <w:rsid w:val="00035765"/>
    <w:rsid w:val="000627FE"/>
    <w:rsid w:val="0006430F"/>
    <w:rsid w:val="00083B42"/>
    <w:rsid w:val="000B1F80"/>
    <w:rsid w:val="000C58C4"/>
    <w:rsid w:val="000D292C"/>
    <w:rsid w:val="000D4E09"/>
    <w:rsid w:val="000E6A34"/>
    <w:rsid w:val="00132BC9"/>
    <w:rsid w:val="0015274D"/>
    <w:rsid w:val="001F3A51"/>
    <w:rsid w:val="00204038"/>
    <w:rsid w:val="00214C14"/>
    <w:rsid w:val="00233345"/>
    <w:rsid w:val="0026400A"/>
    <w:rsid w:val="002F5EE4"/>
    <w:rsid w:val="002F7D8B"/>
    <w:rsid w:val="00347FC7"/>
    <w:rsid w:val="00370C4C"/>
    <w:rsid w:val="0037107F"/>
    <w:rsid w:val="0038019F"/>
    <w:rsid w:val="00390121"/>
    <w:rsid w:val="003920C0"/>
    <w:rsid w:val="003952CD"/>
    <w:rsid w:val="003B6F8D"/>
    <w:rsid w:val="003C4230"/>
    <w:rsid w:val="003E197A"/>
    <w:rsid w:val="003E5E76"/>
    <w:rsid w:val="004A15CB"/>
    <w:rsid w:val="004A7467"/>
    <w:rsid w:val="005208B5"/>
    <w:rsid w:val="005621FD"/>
    <w:rsid w:val="00575E3F"/>
    <w:rsid w:val="00595B53"/>
    <w:rsid w:val="005E74C6"/>
    <w:rsid w:val="005F3138"/>
    <w:rsid w:val="006065A6"/>
    <w:rsid w:val="006124A8"/>
    <w:rsid w:val="00691B46"/>
    <w:rsid w:val="006A1BE5"/>
    <w:rsid w:val="006B7798"/>
    <w:rsid w:val="006D338E"/>
    <w:rsid w:val="006D6144"/>
    <w:rsid w:val="006E1E6C"/>
    <w:rsid w:val="006F17C9"/>
    <w:rsid w:val="00706948"/>
    <w:rsid w:val="0071711D"/>
    <w:rsid w:val="0072458C"/>
    <w:rsid w:val="00735934"/>
    <w:rsid w:val="00772C36"/>
    <w:rsid w:val="007D277F"/>
    <w:rsid w:val="007D5D75"/>
    <w:rsid w:val="007F743A"/>
    <w:rsid w:val="00815A9F"/>
    <w:rsid w:val="0082471D"/>
    <w:rsid w:val="00884C45"/>
    <w:rsid w:val="008920DD"/>
    <w:rsid w:val="008B26F8"/>
    <w:rsid w:val="008E5463"/>
    <w:rsid w:val="008F59EE"/>
    <w:rsid w:val="00904350"/>
    <w:rsid w:val="009463FB"/>
    <w:rsid w:val="00967420"/>
    <w:rsid w:val="009C6041"/>
    <w:rsid w:val="009F610E"/>
    <w:rsid w:val="00A26D8A"/>
    <w:rsid w:val="00A63948"/>
    <w:rsid w:val="00A83726"/>
    <w:rsid w:val="00A877D1"/>
    <w:rsid w:val="00AA6B39"/>
    <w:rsid w:val="00AD0A77"/>
    <w:rsid w:val="00AF2D6C"/>
    <w:rsid w:val="00B0092E"/>
    <w:rsid w:val="00B12373"/>
    <w:rsid w:val="00B30E75"/>
    <w:rsid w:val="00B44B35"/>
    <w:rsid w:val="00B6060F"/>
    <w:rsid w:val="00BB3D1D"/>
    <w:rsid w:val="00C429FD"/>
    <w:rsid w:val="00C50EBF"/>
    <w:rsid w:val="00C819C9"/>
    <w:rsid w:val="00C9110B"/>
    <w:rsid w:val="00CA4C89"/>
    <w:rsid w:val="00CB1DFE"/>
    <w:rsid w:val="00D417A2"/>
    <w:rsid w:val="00D43DDE"/>
    <w:rsid w:val="00D51833"/>
    <w:rsid w:val="00D732A9"/>
    <w:rsid w:val="00D800C7"/>
    <w:rsid w:val="00D942D7"/>
    <w:rsid w:val="00DB4DDC"/>
    <w:rsid w:val="00DD4E4A"/>
    <w:rsid w:val="00DE1453"/>
    <w:rsid w:val="00DF19D6"/>
    <w:rsid w:val="00E33508"/>
    <w:rsid w:val="00E33FD8"/>
    <w:rsid w:val="00E8406D"/>
    <w:rsid w:val="00F0565D"/>
    <w:rsid w:val="00F85D53"/>
    <w:rsid w:val="00F93308"/>
    <w:rsid w:val="00F9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A5571"/>
  <w15:docId w15:val="{C422020C-8B02-439C-992E-02D7AD8BC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lenco Normale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aliases w:val="Elenco Normale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D73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uiPriority w:val="99"/>
    <w:rsid w:val="00D732A9"/>
    <w:rPr>
      <w:color w:val="0000FF"/>
      <w:u w:val="single"/>
    </w:rPr>
  </w:style>
  <w:style w:type="paragraph" w:customStyle="1" w:styleId="a50">
    <w:name w:val="a5"/>
    <w:basedOn w:val="a"/>
    <w:rsid w:val="005E7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">
    <w:name w:val="Звичайний1"/>
    <w:rsid w:val="00B30E75"/>
    <w:rPr>
      <w:rFonts w:ascii="Calibri" w:eastAsia="Calibri" w:hAnsi="Calibri" w:cs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0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rc.gov.ua/acts/pro-vnesennia-zmin-do-postanovy-nkrekp-vid-05-hrudnia-2025-roku-20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erc.gov.ua/acts/pro-vnesennia-zmin-do-postanovy-nkrekp-vid-05-hrudnia-2025-roku-20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erc.gov.ua/acts/pro-vnesennia-zmin-do-postanovy-nkrekp-vid-05-hrudnia-2025-roku-2009" TargetMode="External"/><Relationship Id="rId5" Type="http://schemas.openxmlformats.org/officeDocument/2006/relationships/hyperlink" Target="https://www.oree.com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3247</Words>
  <Characters>1852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2800-shvetss</dc:creator>
  <cp:lastModifiedBy>Гужвенко Поліна Сергіївна</cp:lastModifiedBy>
  <cp:revision>4</cp:revision>
  <cp:lastPrinted>2022-01-28T08:42:00Z</cp:lastPrinted>
  <dcterms:created xsi:type="dcterms:W3CDTF">2026-09-15T14:54:00Z</dcterms:created>
  <dcterms:modified xsi:type="dcterms:W3CDTF">2026-09-16T08:29:00Z</dcterms:modified>
</cp:coreProperties>
</file>