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0B1F80" w:rsidRPr="00204038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Державна казначейська служба України;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br/>
        <w:t>м. Київ; код за ЄДРПОУ – 37567646; категорія замовника – орган державної влади.</w:t>
      </w:r>
    </w:p>
    <w:p w:rsidR="009F610E" w:rsidRPr="00072759" w:rsidRDefault="000B1F80" w:rsidP="009F610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72759" w:rsidRPr="00072759">
        <w:rPr>
          <w:rFonts w:ascii="Times New Roman" w:hAnsi="Times New Roman"/>
          <w:bCs/>
          <w:sz w:val="24"/>
          <w:szCs w:val="24"/>
          <w:lang w:bidi="uk-UA"/>
        </w:rPr>
        <w:t>09310000-5 ‒ Електрична енергія (Електрична енергія)</w:t>
      </w:r>
      <w:r w:rsidR="009F610E" w:rsidRPr="00072759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0B1F80" w:rsidRPr="00EF6560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bCs/>
          <w:sz w:val="24"/>
          <w:szCs w:val="24"/>
          <w:lang w:bidi="uk-UA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DC4F23" w:rsidRPr="00DC4F23">
        <w:rPr>
          <w:rFonts w:ascii="Times New Roman" w:eastAsia="Times New Roman" w:hAnsi="Times New Roman"/>
          <w:sz w:val="24"/>
          <w:szCs w:val="24"/>
          <w:lang w:eastAsia="ru-RU"/>
        </w:rPr>
        <w:t>UA-</w:t>
      </w:r>
      <w:r w:rsidR="00EF6560" w:rsidRPr="00EF6560">
        <w:rPr>
          <w:rFonts w:ascii="Times New Roman" w:hAnsi="Times New Roman"/>
          <w:bCs/>
          <w:sz w:val="24"/>
          <w:szCs w:val="24"/>
          <w:lang w:bidi="uk-UA"/>
        </w:rPr>
        <w:t>2025-12-12-012809-a</w:t>
      </w:r>
      <w:r w:rsidR="009F610E" w:rsidRPr="00EF6560">
        <w:rPr>
          <w:rFonts w:ascii="Times New Roman" w:hAnsi="Times New Roman"/>
          <w:bCs/>
          <w:sz w:val="24"/>
          <w:szCs w:val="24"/>
          <w:lang w:bidi="uk-UA"/>
        </w:rPr>
        <w:t>.</w:t>
      </w:r>
    </w:p>
    <w:p w:rsidR="00B12373" w:rsidRPr="00204038" w:rsidRDefault="00595B53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04038">
        <w:rPr>
          <w:rFonts w:ascii="Times New Roman" w:hAnsi="Times New Roman"/>
          <w:sz w:val="24"/>
          <w:szCs w:val="24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83B42" w:rsidRPr="00204038" w:rsidRDefault="00083B42" w:rsidP="009F610E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5B47" w:rsidRPr="0079676C" w:rsidRDefault="00C819C9" w:rsidP="00455B4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676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79676C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79676C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79676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B3564">
        <w:rPr>
          <w:rFonts w:ascii="Times New Roman" w:eastAsia="Times New Roman" w:hAnsi="Times New Roman"/>
          <w:sz w:val="24"/>
          <w:szCs w:val="24"/>
          <w:lang w:val="en-US" w:eastAsia="ru-RU"/>
        </w:rPr>
        <w:t>-</w:t>
      </w:r>
      <w:r w:rsidR="00455B47" w:rsidRPr="0079676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35765" w:rsidRPr="00204038" w:rsidRDefault="000D4E09" w:rsidP="00455B47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D4E4A" w:rsidRPr="00204038" w:rsidRDefault="00DD4E4A" w:rsidP="00DD4E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Очікувана вартість предмета закупівлі</w:t>
      </w:r>
      <w:r w:rsidR="004A0CED" w:rsidRPr="004A0C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A0CED">
        <w:rPr>
          <w:rFonts w:ascii="Times New Roman" w:eastAsia="Times New Roman" w:hAnsi="Times New Roman"/>
          <w:b/>
          <w:sz w:val="24"/>
          <w:szCs w:val="24"/>
          <w:lang w:eastAsia="ru-RU"/>
        </w:rPr>
        <w:t>на 202</w:t>
      </w:r>
      <w:r w:rsidR="00240072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4A0C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рік</w:t>
      </w: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="00575B25" w:rsidRPr="00575B25">
        <w:rPr>
          <w:rFonts w:ascii="Times New Roman" w:eastAsia="Times New Roman" w:hAnsi="Times New Roman"/>
          <w:sz w:val="24"/>
          <w:szCs w:val="24"/>
          <w:lang w:val="ru-RU" w:eastAsia="ru-RU"/>
        </w:rPr>
        <w:t>7</w:t>
      </w:r>
      <w:r w:rsidR="0024007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240072">
        <w:rPr>
          <w:rFonts w:ascii="Times New Roman" w:eastAsia="Times New Roman" w:hAnsi="Times New Roman"/>
          <w:sz w:val="24"/>
          <w:szCs w:val="24"/>
          <w:lang w:val="en-US" w:eastAsia="ru-RU"/>
        </w:rPr>
        <w:t>021</w:t>
      </w:r>
      <w:r w:rsidR="002400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0072">
        <w:rPr>
          <w:rFonts w:ascii="Times New Roman" w:eastAsia="Times New Roman" w:hAnsi="Times New Roman"/>
          <w:sz w:val="24"/>
          <w:szCs w:val="24"/>
          <w:lang w:val="en-US" w:eastAsia="ru-RU"/>
        </w:rPr>
        <w:t>626</w:t>
      </w:r>
      <w:r w:rsidR="0024007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40072">
        <w:rPr>
          <w:rFonts w:ascii="Times New Roman" w:eastAsia="Times New Roman" w:hAnsi="Times New Roman"/>
          <w:sz w:val="24"/>
          <w:szCs w:val="24"/>
          <w:lang w:val="en-US" w:eastAsia="ru-RU"/>
        </w:rPr>
        <w:t>19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грн 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Pr="00204038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9A2FC6" w:rsidRPr="00204038" w:rsidRDefault="009A2FC6" w:rsidP="008D344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FC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Порядку розрахунку очікуваної вартості електричної енергії для закупівлі у ГРУДНІ 202</w:t>
      </w:r>
      <w:r w:rsidR="0024007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A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(з прогнозованою ціною РДН за листопад 202</w:t>
      </w:r>
      <w:r w:rsidR="0024007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A2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року), запропонованого ДП</w:t>
      </w:r>
      <w:r w:rsidR="001C3D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A2FC6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«Професійні закупівлі» та розміщеного на сайті https://cpb.org.ua/ в розділі «Уніфіковані документи»:</w:t>
      </w:r>
    </w:p>
    <w:p w:rsidR="00240072" w:rsidRPr="002B6FF9" w:rsidRDefault="00240072" w:rsidP="00240072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FF9">
        <w:rPr>
          <w:rFonts w:ascii="Times New Roman" w:eastAsia="Times New Roman" w:hAnsi="Times New Roman" w:cs="Times New Roman"/>
          <w:sz w:val="24"/>
          <w:szCs w:val="24"/>
        </w:rPr>
        <w:t>Замовник формує очікувану вартість виходячи з наступної формули з урахуванням показників </w:t>
      </w:r>
    </w:p>
    <w:p w:rsidR="00240072" w:rsidRPr="002B6FF9" w:rsidRDefault="00240072" w:rsidP="00240072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6FF9">
        <w:rPr>
          <w:rFonts w:ascii="Times New Roman" w:eastAsia="Times New Roman" w:hAnsi="Times New Roman" w:cs="Times New Roman"/>
          <w:sz w:val="24"/>
          <w:szCs w:val="24"/>
        </w:rPr>
        <w:t>Цф</w:t>
      </w:r>
      <w:proofErr w:type="spellEnd"/>
      <w:r w:rsidRPr="002B6FF9">
        <w:rPr>
          <w:rFonts w:ascii="Times New Roman" w:eastAsia="Times New Roman" w:hAnsi="Times New Roman" w:cs="Times New Roman"/>
          <w:sz w:val="24"/>
          <w:szCs w:val="24"/>
        </w:rPr>
        <w:t>. прог = (</w:t>
      </w:r>
      <w:proofErr w:type="spellStart"/>
      <w:r w:rsidRPr="002B6FF9">
        <w:rPr>
          <w:rFonts w:ascii="Times New Roman" w:eastAsia="Times New Roman" w:hAnsi="Times New Roman" w:cs="Times New Roman"/>
          <w:sz w:val="24"/>
          <w:szCs w:val="24"/>
        </w:rPr>
        <w:t>Цф</w:t>
      </w:r>
      <w:proofErr w:type="spellEnd"/>
      <w:r w:rsidRPr="002B6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FF9">
        <w:rPr>
          <w:rFonts w:ascii="Times New Roman" w:eastAsia="Times New Roman" w:hAnsi="Times New Roman" w:cs="Times New Roman"/>
          <w:sz w:val="24"/>
          <w:szCs w:val="24"/>
        </w:rPr>
        <w:t>прогн.рдн</w:t>
      </w:r>
      <w:proofErr w:type="spellEnd"/>
      <w:r w:rsidRPr="002B6FF9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2B6FF9">
        <w:rPr>
          <w:rFonts w:ascii="Times New Roman" w:eastAsia="Times New Roman" w:hAnsi="Times New Roman" w:cs="Times New Roman"/>
          <w:sz w:val="24"/>
          <w:szCs w:val="24"/>
        </w:rPr>
        <w:t>Тпер</w:t>
      </w:r>
      <w:proofErr w:type="spellEnd"/>
      <w:r w:rsidRPr="002B6FF9">
        <w:rPr>
          <w:rFonts w:ascii="Times New Roman" w:eastAsia="Times New Roman" w:hAnsi="Times New Roman" w:cs="Times New Roman"/>
          <w:sz w:val="24"/>
          <w:szCs w:val="24"/>
        </w:rPr>
        <w:t xml:space="preserve"> + V) × </w:t>
      </w:r>
      <w:proofErr w:type="spellStart"/>
      <w:r w:rsidRPr="002B6FF9">
        <w:rPr>
          <w:rFonts w:ascii="Times New Roman" w:eastAsia="Times New Roman" w:hAnsi="Times New Roman" w:cs="Times New Roman"/>
          <w:sz w:val="24"/>
          <w:szCs w:val="24"/>
        </w:rPr>
        <w:t>Wплан</w:t>
      </w:r>
      <w:proofErr w:type="spellEnd"/>
      <w:r w:rsidRPr="002B6FF9">
        <w:rPr>
          <w:rFonts w:ascii="Times New Roman" w:eastAsia="Times New Roman" w:hAnsi="Times New Roman" w:cs="Times New Roman"/>
          <w:sz w:val="24"/>
          <w:szCs w:val="24"/>
        </w:rPr>
        <w:t xml:space="preserve"> × 1,2, де,</w:t>
      </w:r>
    </w:p>
    <w:p w:rsidR="00240072" w:rsidRPr="002B6FF9" w:rsidRDefault="00240072" w:rsidP="00240072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6FF9">
        <w:rPr>
          <w:rFonts w:ascii="Times New Roman" w:eastAsia="Times New Roman" w:hAnsi="Times New Roman" w:cs="Times New Roman"/>
          <w:sz w:val="24"/>
          <w:szCs w:val="24"/>
        </w:rPr>
        <w:t>Цф</w:t>
      </w:r>
      <w:proofErr w:type="spellEnd"/>
      <w:r w:rsidRPr="002B6FF9">
        <w:rPr>
          <w:rFonts w:ascii="Times New Roman" w:eastAsia="Times New Roman" w:hAnsi="Times New Roman" w:cs="Times New Roman"/>
          <w:sz w:val="24"/>
          <w:szCs w:val="24"/>
        </w:rPr>
        <w:t>. прог – ціна тендерної пропозиції у гривні (UAH).</w:t>
      </w:r>
    </w:p>
    <w:p w:rsidR="00240072" w:rsidRPr="002B6FF9" w:rsidRDefault="00240072" w:rsidP="00240072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6FF9">
        <w:rPr>
          <w:rFonts w:ascii="Times New Roman" w:eastAsia="Times New Roman" w:hAnsi="Times New Roman" w:cs="Times New Roman"/>
          <w:sz w:val="24"/>
          <w:szCs w:val="24"/>
        </w:rPr>
        <w:t>Wплан</w:t>
      </w:r>
      <w:proofErr w:type="spellEnd"/>
      <w:r w:rsidRPr="002B6FF9">
        <w:rPr>
          <w:rFonts w:ascii="Times New Roman" w:eastAsia="Times New Roman" w:hAnsi="Times New Roman" w:cs="Times New Roman"/>
          <w:sz w:val="24"/>
          <w:szCs w:val="24"/>
        </w:rPr>
        <w:t xml:space="preserve"> – плановий обсяг закупівл</w:t>
      </w:r>
      <w:bookmarkStart w:id="0" w:name="_GoBack"/>
      <w:bookmarkEnd w:id="0"/>
      <w:r w:rsidRPr="002B6FF9">
        <w:rPr>
          <w:rFonts w:ascii="Times New Roman" w:eastAsia="Times New Roman" w:hAnsi="Times New Roman" w:cs="Times New Roman"/>
          <w:sz w:val="24"/>
          <w:szCs w:val="24"/>
        </w:rPr>
        <w:t>і електричної енергії для відповідного об’єкта Замовника               713 600 кВт*год.</w:t>
      </w:r>
    </w:p>
    <w:p w:rsidR="00240072" w:rsidRPr="002B6FF9" w:rsidRDefault="00240072" w:rsidP="00240072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6FF9">
        <w:rPr>
          <w:rFonts w:ascii="Times New Roman" w:eastAsia="Times New Roman" w:hAnsi="Times New Roman" w:cs="Times New Roman"/>
          <w:sz w:val="24"/>
          <w:szCs w:val="24"/>
        </w:rPr>
        <w:t>Цф</w:t>
      </w:r>
      <w:proofErr w:type="spellEnd"/>
      <w:r w:rsidRPr="002B6FF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2B6FF9">
        <w:rPr>
          <w:rFonts w:ascii="Times New Roman" w:eastAsia="Times New Roman" w:hAnsi="Times New Roman" w:cs="Times New Roman"/>
          <w:sz w:val="24"/>
          <w:szCs w:val="24"/>
        </w:rPr>
        <w:t>прогн.рдн</w:t>
      </w:r>
      <w:proofErr w:type="spellEnd"/>
      <w:r w:rsidRPr="002B6FF9">
        <w:rPr>
          <w:rFonts w:ascii="Times New Roman" w:eastAsia="Times New Roman" w:hAnsi="Times New Roman" w:cs="Times New Roman"/>
          <w:sz w:val="24"/>
          <w:szCs w:val="24"/>
        </w:rPr>
        <w:t xml:space="preserve">. — прогнозована ціна РДН, яка для даної закупівлі визначається як середньозважена ціна на ринку РДН за останній </w:t>
      </w:r>
      <w:r w:rsidRPr="002B6FF9">
        <w:rPr>
          <w:rFonts w:ascii="Times New Roman" w:eastAsia="Times New Roman" w:hAnsi="Times New Roman" w:cs="Times New Roman"/>
          <w:sz w:val="24"/>
          <w:szCs w:val="24"/>
          <w:u w:val="single"/>
        </w:rPr>
        <w:t>повний</w:t>
      </w:r>
      <w:r w:rsidRPr="002B6FF9">
        <w:rPr>
          <w:rFonts w:ascii="Times New Roman" w:eastAsia="Times New Roman" w:hAnsi="Times New Roman" w:cs="Times New Roman"/>
          <w:sz w:val="24"/>
          <w:szCs w:val="24"/>
        </w:rPr>
        <w:t xml:space="preserve"> календарний місяць </w:t>
      </w:r>
      <w:r w:rsidRPr="002B6FF9">
        <w:rPr>
          <w:rFonts w:ascii="Times New Roman" w:eastAsia="Times New Roman" w:hAnsi="Times New Roman" w:cs="Times New Roman"/>
          <w:b/>
          <w:bCs/>
          <w:sz w:val="24"/>
          <w:szCs w:val="24"/>
        </w:rPr>
        <w:t>(листопад)</w:t>
      </w:r>
      <w:r w:rsidRPr="002B6FF9">
        <w:rPr>
          <w:rFonts w:ascii="Times New Roman" w:eastAsia="Times New Roman" w:hAnsi="Times New Roman" w:cs="Times New Roman"/>
          <w:sz w:val="24"/>
          <w:szCs w:val="24"/>
        </w:rPr>
        <w:t xml:space="preserve"> (без ПДВ), грн/кВт*год, що розраховується оператором ринку та публікується на його </w:t>
      </w:r>
      <w:proofErr w:type="spellStart"/>
      <w:r w:rsidRPr="002B6FF9">
        <w:rPr>
          <w:rFonts w:ascii="Times New Roman" w:eastAsia="Times New Roman" w:hAnsi="Times New Roman" w:cs="Times New Roman"/>
          <w:sz w:val="24"/>
          <w:szCs w:val="24"/>
        </w:rPr>
        <w:t>вебсайті</w:t>
      </w:r>
      <w:proofErr w:type="spellEnd"/>
      <w:r w:rsidRPr="002B6FF9">
        <w:rPr>
          <w:rFonts w:ascii="Times New Roman" w:eastAsia="Times New Roman" w:hAnsi="Times New Roman" w:cs="Times New Roman"/>
          <w:sz w:val="24"/>
          <w:szCs w:val="24"/>
        </w:rPr>
        <w:t xml:space="preserve"> за посиланням </w:t>
      </w:r>
      <w:hyperlink r:id="rId5">
        <w:r w:rsidRPr="002B6FF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https://www.oree.com.ua/</w:t>
        </w:r>
      </w:hyperlink>
      <w:r w:rsidRPr="002B6FF9">
        <w:rPr>
          <w:rFonts w:ascii="Times New Roman" w:eastAsia="Times New Roman" w:hAnsi="Times New Roman" w:cs="Times New Roman"/>
          <w:sz w:val="24"/>
          <w:szCs w:val="24"/>
        </w:rPr>
        <w:t xml:space="preserve"> та становить</w:t>
      </w:r>
      <w:r w:rsidRPr="002B6F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6,83049 грн </w:t>
      </w:r>
      <w:r w:rsidRPr="002B6FF9">
        <w:rPr>
          <w:rFonts w:ascii="Times New Roman" w:eastAsia="Times New Roman" w:hAnsi="Times New Roman" w:cs="Times New Roman"/>
          <w:sz w:val="24"/>
          <w:szCs w:val="24"/>
        </w:rPr>
        <w:t>за 1 кВт*год без ПДВ.</w:t>
      </w:r>
    </w:p>
    <w:p w:rsidR="00240072" w:rsidRPr="002B6FF9" w:rsidRDefault="00240072" w:rsidP="00240072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1fob9te" w:colFirst="0" w:colLast="0"/>
      <w:bookmarkEnd w:id="1"/>
      <w:r w:rsidRPr="002B6FF9">
        <w:rPr>
          <w:rFonts w:ascii="Times New Roman" w:eastAsia="Times New Roman" w:hAnsi="Times New Roman" w:cs="Times New Roman"/>
          <w:sz w:val="24"/>
          <w:szCs w:val="24"/>
        </w:rPr>
        <w:t>Х — до 10 % індикатора діапазону можливого коливання ціни в періоді постачання/проведення закупівлі.</w:t>
      </w:r>
    </w:p>
    <w:p w:rsidR="00240072" w:rsidRPr="002B6FF9" w:rsidRDefault="00240072" w:rsidP="00240072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FF9">
        <w:rPr>
          <w:rFonts w:ascii="Times New Roman" w:eastAsia="Times New Roman" w:hAnsi="Times New Roman" w:cs="Times New Roman"/>
          <w:sz w:val="24"/>
          <w:szCs w:val="24"/>
        </w:rPr>
        <w:t xml:space="preserve">Т пер. — діючий тариф на послуги з передачі електричної енергії, затверджений регулятором для оператора системи передачі у встановленому порядку відповідно до постанови НКРЕКП від 19.12.2024 № 2200 за 1 кВт*год без ПДВ становить </w:t>
      </w:r>
      <w:r w:rsidRPr="002B6FF9">
        <w:rPr>
          <w:rFonts w:ascii="Times New Roman" w:eastAsia="Times New Roman" w:hAnsi="Times New Roman" w:cs="Times New Roman"/>
          <w:b/>
          <w:bCs/>
          <w:sz w:val="24"/>
          <w:szCs w:val="24"/>
        </w:rPr>
        <w:t>0,68623 грн</w:t>
      </w:r>
      <w:r w:rsidRPr="002B6FF9">
        <w:rPr>
          <w:rFonts w:ascii="Times New Roman" w:eastAsia="Times New Roman" w:hAnsi="Times New Roman" w:cs="Times New Roman"/>
          <w:sz w:val="24"/>
          <w:szCs w:val="24"/>
        </w:rPr>
        <w:t xml:space="preserve"> за 1 кВт*год.</w:t>
      </w:r>
    </w:p>
    <w:p w:rsidR="00240072" w:rsidRPr="002B6FF9" w:rsidRDefault="00240072" w:rsidP="00240072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FF9">
        <w:rPr>
          <w:rFonts w:ascii="Times New Roman" w:eastAsia="Times New Roman" w:hAnsi="Times New Roman" w:cs="Times New Roman"/>
          <w:sz w:val="24"/>
          <w:szCs w:val="24"/>
        </w:rPr>
        <w:t>1,2 — математичне вираження ставки податку на додану вартість (ПДВ - 20 %).</w:t>
      </w:r>
    </w:p>
    <w:p w:rsidR="00240072" w:rsidRPr="002B6FF9" w:rsidRDefault="00240072" w:rsidP="0024007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FF9">
        <w:rPr>
          <w:rFonts w:ascii="Times New Roman" w:eastAsia="Times New Roman" w:hAnsi="Times New Roman" w:cs="Times New Roman"/>
          <w:sz w:val="24"/>
          <w:szCs w:val="24"/>
        </w:rPr>
        <w:t xml:space="preserve">V — Торговельна надбавка  (вартість послуг постачальника з урахуванням обов’язкових податків, зборів та платежів, що передбачені правилами ринку, законодавством та іншими нормативними документами (зокрема, але не виключно ставка внеску на регулювання НКРЕКП та вартість врегулювання небалансу, тощо) – відповідно до тендерної пропозиції, (без ПДВ), грн/кВт*год; </w:t>
      </w:r>
      <w:r w:rsidRPr="002B6FF9">
        <w:rPr>
          <w:rFonts w:ascii="Times New Roman" w:eastAsia="Times New Roman" w:hAnsi="Times New Roman" w:cs="Times New Roman"/>
          <w:i/>
          <w:iCs/>
          <w:sz w:val="24"/>
          <w:szCs w:val="24"/>
        </w:rPr>
        <w:t>(розрахунок даного показника здійснюється від ціни сегмента ринку (РДН), а саме:  </w:t>
      </w:r>
      <w:proofErr w:type="spellStart"/>
      <w:r w:rsidRPr="002B6FF9">
        <w:rPr>
          <w:rFonts w:ascii="Times New Roman" w:eastAsia="Times New Roman" w:hAnsi="Times New Roman" w:cs="Times New Roman"/>
          <w:i/>
          <w:iCs/>
          <w:sz w:val="24"/>
          <w:szCs w:val="24"/>
        </w:rPr>
        <w:t>Цф</w:t>
      </w:r>
      <w:proofErr w:type="spellEnd"/>
      <w:r w:rsidRPr="002B6F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B6FF9">
        <w:rPr>
          <w:rFonts w:ascii="Times New Roman" w:eastAsia="Times New Roman" w:hAnsi="Times New Roman" w:cs="Times New Roman"/>
          <w:i/>
          <w:iCs/>
          <w:sz w:val="24"/>
          <w:szCs w:val="24"/>
        </w:rPr>
        <w:t>прогн.рдн</w:t>
      </w:r>
      <w:proofErr w:type="spellEnd"/>
      <w:r w:rsidRPr="002B6FF9">
        <w:rPr>
          <w:rFonts w:ascii="Times New Roman" w:eastAsia="Times New Roman" w:hAnsi="Times New Roman" w:cs="Times New Roman"/>
          <w:i/>
          <w:iCs/>
          <w:sz w:val="24"/>
          <w:szCs w:val="24"/>
        </w:rPr>
        <w:t>. * Х)</w:t>
      </w:r>
      <w:r w:rsidRPr="002B6F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0,683049 грн.</w:t>
      </w:r>
    </w:p>
    <w:p w:rsidR="00240072" w:rsidRPr="002B6FF9" w:rsidRDefault="00240072" w:rsidP="00240072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FF9">
        <w:rPr>
          <w:rFonts w:ascii="Times New Roman" w:eastAsia="Times New Roman" w:hAnsi="Times New Roman" w:cs="Times New Roman"/>
          <w:sz w:val="24"/>
          <w:szCs w:val="24"/>
        </w:rPr>
        <w:t>Х  — до 10 %  індикатора діапазону можливого коливання ціни в періоді постачання/проведення закупівлі.</w:t>
      </w:r>
    </w:p>
    <w:p w:rsidR="00240072" w:rsidRPr="002B6FF9" w:rsidRDefault="00240072" w:rsidP="0024007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z7m12imvkdrp" w:colFirst="0" w:colLast="0"/>
      <w:bookmarkEnd w:id="2"/>
    </w:p>
    <w:p w:rsidR="00240072" w:rsidRPr="002B6FF9" w:rsidRDefault="00240072" w:rsidP="0024007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D9EAD3"/>
        </w:rPr>
      </w:pPr>
      <w:bookmarkStart w:id="3" w:name="_heading=h.gjdgxs" w:colFirst="0" w:colLast="0"/>
      <w:bookmarkEnd w:id="3"/>
      <w:r w:rsidRPr="002B6FF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D9EAD3"/>
        </w:rPr>
        <w:t>Ціна за 1 кВт*год з ПДВ = (6,83049 + 0,68623 + 0,683049) × 1,2 = 9,8397228 грн</w:t>
      </w:r>
    </w:p>
    <w:p w:rsidR="00240072" w:rsidRPr="002B6FF9" w:rsidRDefault="00240072" w:rsidP="00240072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240072" w:rsidRPr="002B6FF9" w:rsidRDefault="00240072" w:rsidP="0024007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_heading=h.30j0zll" w:colFirst="0" w:colLast="0"/>
      <w:bookmarkEnd w:id="4"/>
      <w:proofErr w:type="spellStart"/>
      <w:r w:rsidRPr="002B6FF9">
        <w:rPr>
          <w:rFonts w:ascii="Times New Roman" w:eastAsia="Times New Roman" w:hAnsi="Times New Roman" w:cs="Times New Roman"/>
          <w:b/>
          <w:bCs/>
          <w:sz w:val="24"/>
          <w:szCs w:val="24"/>
        </w:rPr>
        <w:t>Цф</w:t>
      </w:r>
      <w:proofErr w:type="spellEnd"/>
      <w:r w:rsidRPr="002B6FF9">
        <w:rPr>
          <w:rFonts w:ascii="Times New Roman" w:eastAsia="Times New Roman" w:hAnsi="Times New Roman" w:cs="Times New Roman"/>
          <w:b/>
          <w:bCs/>
          <w:sz w:val="24"/>
          <w:szCs w:val="24"/>
        </w:rPr>
        <w:t>. Прог = (6,83049 + 0,68623 + 0,683049) × (713 600 кВт*год) × 1,2 = 7 021 626,19 грн з ПДВ</w:t>
      </w:r>
    </w:p>
    <w:p w:rsidR="009A2FC6" w:rsidRDefault="009A2FC6" w:rsidP="00240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A2FC6" w:rsidSect="009A2FC6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47B29"/>
    <w:multiLevelType w:val="hybridMultilevel"/>
    <w:tmpl w:val="F9D63CA0"/>
    <w:lvl w:ilvl="0" w:tplc="EAE0472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F80"/>
    <w:rsid w:val="000210D2"/>
    <w:rsid w:val="00035765"/>
    <w:rsid w:val="0005299C"/>
    <w:rsid w:val="00072759"/>
    <w:rsid w:val="00083B42"/>
    <w:rsid w:val="000A572B"/>
    <w:rsid w:val="000B1F80"/>
    <w:rsid w:val="000C58C4"/>
    <w:rsid w:val="000D292C"/>
    <w:rsid w:val="000D4E09"/>
    <w:rsid w:val="000D7576"/>
    <w:rsid w:val="00115DB9"/>
    <w:rsid w:val="0015274D"/>
    <w:rsid w:val="001C3D72"/>
    <w:rsid w:val="001C5F91"/>
    <w:rsid w:val="001F3234"/>
    <w:rsid w:val="001F3A51"/>
    <w:rsid w:val="00204038"/>
    <w:rsid w:val="00214C14"/>
    <w:rsid w:val="00232C72"/>
    <w:rsid w:val="00234782"/>
    <w:rsid w:val="00240072"/>
    <w:rsid w:val="00272B98"/>
    <w:rsid w:val="002B6FF9"/>
    <w:rsid w:val="002F7D8B"/>
    <w:rsid w:val="00347FC7"/>
    <w:rsid w:val="00370C4C"/>
    <w:rsid w:val="00374DEE"/>
    <w:rsid w:val="0038019F"/>
    <w:rsid w:val="0038123E"/>
    <w:rsid w:val="003920C0"/>
    <w:rsid w:val="003B3564"/>
    <w:rsid w:val="003E5019"/>
    <w:rsid w:val="00440395"/>
    <w:rsid w:val="00455B47"/>
    <w:rsid w:val="004A0CED"/>
    <w:rsid w:val="004D5FF9"/>
    <w:rsid w:val="005325E3"/>
    <w:rsid w:val="00534879"/>
    <w:rsid w:val="005621FD"/>
    <w:rsid w:val="00575B25"/>
    <w:rsid w:val="00575E3F"/>
    <w:rsid w:val="00595B53"/>
    <w:rsid w:val="005E743E"/>
    <w:rsid w:val="006065A6"/>
    <w:rsid w:val="00606AC5"/>
    <w:rsid w:val="006124A8"/>
    <w:rsid w:val="00691B46"/>
    <w:rsid w:val="006A1BE5"/>
    <w:rsid w:val="006A7318"/>
    <w:rsid w:val="006D6144"/>
    <w:rsid w:val="00713525"/>
    <w:rsid w:val="0071711D"/>
    <w:rsid w:val="007203F1"/>
    <w:rsid w:val="007231A5"/>
    <w:rsid w:val="007444D1"/>
    <w:rsid w:val="00772C36"/>
    <w:rsid w:val="0079676C"/>
    <w:rsid w:val="007C7302"/>
    <w:rsid w:val="008318CA"/>
    <w:rsid w:val="008920DD"/>
    <w:rsid w:val="008B26F8"/>
    <w:rsid w:val="008D3442"/>
    <w:rsid w:val="00941411"/>
    <w:rsid w:val="00967420"/>
    <w:rsid w:val="009A2FC6"/>
    <w:rsid w:val="009C2A02"/>
    <w:rsid w:val="009C7144"/>
    <w:rsid w:val="009E2BDF"/>
    <w:rsid w:val="009F610E"/>
    <w:rsid w:val="00A0170C"/>
    <w:rsid w:val="00A11E59"/>
    <w:rsid w:val="00A4269C"/>
    <w:rsid w:val="00A672CA"/>
    <w:rsid w:val="00A83726"/>
    <w:rsid w:val="00B12373"/>
    <w:rsid w:val="00B44B35"/>
    <w:rsid w:val="00B6060F"/>
    <w:rsid w:val="00B86E54"/>
    <w:rsid w:val="00C05660"/>
    <w:rsid w:val="00C242D8"/>
    <w:rsid w:val="00C50EBF"/>
    <w:rsid w:val="00C819C9"/>
    <w:rsid w:val="00CA1F46"/>
    <w:rsid w:val="00CB7354"/>
    <w:rsid w:val="00D03192"/>
    <w:rsid w:val="00D417A2"/>
    <w:rsid w:val="00D80D4F"/>
    <w:rsid w:val="00DA5F0F"/>
    <w:rsid w:val="00DC07E9"/>
    <w:rsid w:val="00DC4F23"/>
    <w:rsid w:val="00DD4E4A"/>
    <w:rsid w:val="00E104AB"/>
    <w:rsid w:val="00E33508"/>
    <w:rsid w:val="00E33FD8"/>
    <w:rsid w:val="00EA0404"/>
    <w:rsid w:val="00EA3F65"/>
    <w:rsid w:val="00EB0B3B"/>
    <w:rsid w:val="00EF6560"/>
    <w:rsid w:val="00F34006"/>
    <w:rsid w:val="00F94398"/>
    <w:rsid w:val="00FC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C93E0-40EF-46F9-81B3-89144EA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7444D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40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40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ree.com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2194</Words>
  <Characters>1251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Мельник Наталія Олександрівна</cp:lastModifiedBy>
  <cp:revision>13</cp:revision>
  <cp:lastPrinted>2025-12-15T11:00:00Z</cp:lastPrinted>
  <dcterms:created xsi:type="dcterms:W3CDTF">2023-10-02T09:36:00Z</dcterms:created>
  <dcterms:modified xsi:type="dcterms:W3CDTF">2025-12-18T18:50:00Z</dcterms:modified>
</cp:coreProperties>
</file>