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09130000-9 — Нафта і дистиляти (Бензин автомобільний А-95 (Євро 5))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C62100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bookmarkStart w:id="0" w:name="_Hlk170919361"/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30E14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2</w:t>
      </w:r>
      <w:r w:rsidR="00830E14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C654C8">
        <w:rPr>
          <w:rFonts w:ascii="Times New Roman" w:eastAsia="Times New Roman" w:hAnsi="Times New Roman"/>
          <w:sz w:val="24"/>
          <w:szCs w:val="24"/>
          <w:lang w:val="en-US" w:eastAsia="ru-RU"/>
        </w:rPr>
        <w:t>09540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bookmarkEnd w:id="0"/>
      <w:r w:rsidR="009F610E" w:rsidRPr="00D8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00149D" w:rsidRDefault="00C819C9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6E18" w:rsidRPr="0000149D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 відповідно до розрахунку</w:t>
      </w:r>
      <w:r w:rsidR="00D36E18" w:rsidRPr="000014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36E18" w:rsidRPr="0000149D">
        <w:rPr>
          <w:rFonts w:ascii="Times New Roman" w:eastAsia="Times New Roman" w:hAnsi="Times New Roman"/>
          <w:sz w:val="24"/>
          <w:szCs w:val="24"/>
          <w:lang w:val="ru-RU" w:eastAsia="ru-RU"/>
        </w:rPr>
        <w:t>видатків</w:t>
      </w:r>
      <w:proofErr w:type="spellEnd"/>
      <w:r w:rsidR="00D36E18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кошторису на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269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2D">
        <w:rPr>
          <w:rFonts w:ascii="Times New Roman" w:eastAsia="Times New Roman" w:hAnsi="Times New Roman"/>
          <w:sz w:val="24"/>
          <w:szCs w:val="24"/>
          <w:lang w:eastAsia="ru-RU"/>
        </w:rPr>
        <w:t xml:space="preserve">54 </w:t>
      </w:r>
      <w:bookmarkStart w:id="1" w:name="_GoBack"/>
      <w:bookmarkEnd w:id="1"/>
      <w:r w:rsidR="006C182D">
        <w:rPr>
          <w:rFonts w:ascii="Times New Roman" w:eastAsia="Times New Roman" w:hAnsi="Times New Roman"/>
          <w:sz w:val="24"/>
          <w:szCs w:val="24"/>
          <w:lang w:eastAsia="ru-RU"/>
        </w:rPr>
        <w:t>576,00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149D" w:rsidRPr="0000149D" w:rsidRDefault="0000149D" w:rsidP="0000149D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C182D">
        <w:rPr>
          <w:rFonts w:ascii="Times New Roman" w:eastAsia="Times New Roman" w:hAnsi="Times New Roman"/>
          <w:sz w:val="24"/>
          <w:szCs w:val="24"/>
          <w:lang w:val="en-US" w:eastAsia="ru-RU"/>
        </w:rPr>
        <w:t>54</w:t>
      </w:r>
      <w:r w:rsidR="006C18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82D">
        <w:rPr>
          <w:rFonts w:ascii="Times New Roman" w:eastAsia="Times New Roman" w:hAnsi="Times New Roman"/>
          <w:sz w:val="24"/>
          <w:szCs w:val="24"/>
          <w:lang w:val="en-US" w:eastAsia="ru-RU"/>
        </w:rPr>
        <w:t>576</w:t>
      </w:r>
      <w:r w:rsidR="00146CCA">
        <w:rPr>
          <w:rFonts w:ascii="Times New Roman" w:eastAsia="Times New Roman" w:hAnsi="Times New Roman"/>
          <w:sz w:val="24"/>
          <w:szCs w:val="24"/>
          <w:lang w:val="ru-RU" w:eastAsia="ru-RU"/>
        </w:rPr>
        <w:t>,00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31351" w:rsidRPr="00131351" w:rsidRDefault="00131351" w:rsidP="00131351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  <w:r w:rsidRPr="00131351">
        <w:rPr>
          <w:lang w:eastAsia="ru-RU"/>
        </w:rPr>
        <w:t>Для проведення процедури закупівлі бензину автомобільного А-95 (Євро 5) на 202</w:t>
      </w:r>
      <w:r w:rsidR="00702300">
        <w:rPr>
          <w:lang w:val="en-US" w:eastAsia="ru-RU"/>
        </w:rPr>
        <w:t>5</w:t>
      </w:r>
      <w:r w:rsidRPr="00131351">
        <w:rPr>
          <w:lang w:eastAsia="ru-RU"/>
        </w:rPr>
        <w:t xml:space="preserve"> рік, відповідно до </w:t>
      </w:r>
      <w:r w:rsidR="00146CCA" w:rsidRPr="00146CCA">
        <w:t>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та розробленої на основі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</w:r>
      <w:r w:rsidRPr="00131351">
        <w:rPr>
          <w:lang w:eastAsia="ru-RU"/>
        </w:rPr>
        <w:t xml:space="preserve"> (далі – Примірна методика № 275) (далі ‒ Методика), Відділ адміністративно-господарської роботи взято інформацію, що міститься в мережі Інтернет у відкритому доступі станом на </w:t>
      </w:r>
      <w:r w:rsidR="006C182D">
        <w:rPr>
          <w:lang w:val="en-US" w:eastAsia="ru-RU"/>
        </w:rPr>
        <w:t>07</w:t>
      </w:r>
      <w:r w:rsidRPr="00131351">
        <w:rPr>
          <w:lang w:eastAsia="ru-RU"/>
        </w:rPr>
        <w:t>.</w:t>
      </w:r>
      <w:r w:rsidR="006C182D">
        <w:rPr>
          <w:lang w:val="en-US" w:eastAsia="ru-RU"/>
        </w:rPr>
        <w:t>1</w:t>
      </w:r>
      <w:r w:rsidRPr="00131351">
        <w:rPr>
          <w:lang w:eastAsia="ru-RU"/>
        </w:rPr>
        <w:t>0.202</w:t>
      </w:r>
      <w:r w:rsidR="009A3A42">
        <w:rPr>
          <w:lang w:eastAsia="ru-RU"/>
        </w:rPr>
        <w:t>5</w:t>
      </w:r>
      <w:r w:rsidRPr="00131351">
        <w:rPr>
          <w:lang w:eastAsia="ru-RU"/>
        </w:rPr>
        <w:t xml:space="preserve"> та інформацію отриману в робочому порядку </w:t>
      </w:r>
      <w:r w:rsidR="006C182D">
        <w:rPr>
          <w:lang w:val="en-US" w:eastAsia="ru-RU"/>
        </w:rPr>
        <w:t>07</w:t>
      </w:r>
      <w:r w:rsidRPr="00131351">
        <w:rPr>
          <w:lang w:eastAsia="ru-RU"/>
        </w:rPr>
        <w:t>.</w:t>
      </w:r>
      <w:r w:rsidR="006C182D">
        <w:rPr>
          <w:lang w:val="en-US" w:eastAsia="ru-RU"/>
        </w:rPr>
        <w:t>10</w:t>
      </w:r>
      <w:r w:rsidRPr="00131351">
        <w:rPr>
          <w:lang w:eastAsia="ru-RU"/>
        </w:rPr>
        <w:t>.202</w:t>
      </w:r>
      <w:r w:rsidR="00146CCA">
        <w:rPr>
          <w:lang w:eastAsia="ru-RU"/>
        </w:rPr>
        <w:t>5</w:t>
      </w:r>
      <w:r w:rsidRPr="00131351">
        <w:rPr>
          <w:lang w:eastAsia="ru-RU"/>
        </w:rPr>
        <w:t xml:space="preserve"> від централізованої закупівельної організації ДП «Професійні закупівлі». </w:t>
      </w:r>
    </w:p>
    <w:p w:rsidR="00131351" w:rsidRDefault="00131351" w:rsidP="00D87149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:rsidR="006C182D" w:rsidRPr="006C182D" w:rsidRDefault="006C182D" w:rsidP="006C182D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  <w:r w:rsidRPr="006C182D">
        <w:rPr>
          <w:lang w:eastAsia="ru-RU"/>
        </w:rPr>
        <w:t>Згідно з методом порівняння ринкових цін Методики проведено розрахунок очікуваної вартості закупівлі Послуг (далі - ОВ) з використанням цін (далі - Ц), отриманих:</w:t>
      </w:r>
    </w:p>
    <w:p w:rsidR="006C182D" w:rsidRDefault="006C182D" w:rsidP="006C182D">
      <w:pPr>
        <w:pStyle w:val="a5"/>
        <w:spacing w:before="120" w:beforeAutospacing="0" w:after="0" w:afterAutospacing="0"/>
        <w:ind w:firstLine="426"/>
        <w:jc w:val="both"/>
      </w:pPr>
      <w:proofErr w:type="spellStart"/>
      <w:r w:rsidRPr="007E08AA">
        <w:rPr>
          <w:lang w:eastAsia="ru-RU"/>
        </w:rPr>
        <w:t>Цод</w:t>
      </w:r>
      <w:proofErr w:type="spellEnd"/>
      <w:r>
        <w:rPr>
          <w:lang w:eastAsia="ru-RU"/>
        </w:rPr>
        <w:t xml:space="preserve"> = </w:t>
      </w:r>
      <w:r>
        <w:rPr>
          <w:lang w:eastAsia="ru-RU"/>
        </w:rPr>
        <w:t>(61,99+61,99+60,99)/3</w:t>
      </w:r>
      <w:r>
        <w:rPr>
          <w:lang w:eastAsia="ru-RU"/>
        </w:rPr>
        <w:t xml:space="preserve"> = 61,66 грн </w:t>
      </w:r>
      <w:r w:rsidRPr="007E08AA">
        <w:t xml:space="preserve">(з ПДВ). </w:t>
      </w:r>
    </w:p>
    <w:p w:rsidR="006C182D" w:rsidRDefault="006C182D" w:rsidP="0000149D">
      <w:pPr>
        <w:pStyle w:val="a5"/>
        <w:spacing w:before="120" w:beforeAutospacing="0" w:after="0" w:afterAutospacing="0"/>
        <w:ind w:firstLine="426"/>
        <w:jc w:val="both"/>
        <w:rPr>
          <w:lang w:eastAsia="ru-RU"/>
        </w:rPr>
      </w:pPr>
      <w:r w:rsidRPr="007E08AA">
        <w:rPr>
          <w:lang w:eastAsia="ru-RU"/>
        </w:rPr>
        <w:t xml:space="preserve">ОВ = </w:t>
      </w:r>
      <w:proofErr w:type="spellStart"/>
      <w:r w:rsidRPr="007E08AA">
        <w:rPr>
          <w:lang w:eastAsia="ru-RU"/>
        </w:rPr>
        <w:t>Цод</w:t>
      </w:r>
      <w:proofErr w:type="spellEnd"/>
      <w:r w:rsidRPr="007E08AA">
        <w:rPr>
          <w:lang w:eastAsia="ru-RU"/>
        </w:rPr>
        <w:t xml:space="preserve"> х V=</w:t>
      </w:r>
      <w:r>
        <w:rPr>
          <w:lang w:eastAsia="ru-RU"/>
        </w:rPr>
        <w:t xml:space="preserve"> 61,66 грн х 900 л = 55 494,00 грн </w:t>
      </w:r>
      <w:r w:rsidRPr="007E08AA">
        <w:t>(з ПДВ)</w:t>
      </w:r>
    </w:p>
    <w:p w:rsidR="006C182D" w:rsidRDefault="006C182D" w:rsidP="0000149D">
      <w:pPr>
        <w:pStyle w:val="a5"/>
        <w:spacing w:before="120" w:beforeAutospacing="0" w:after="0" w:afterAutospacing="0"/>
        <w:ind w:firstLine="426"/>
        <w:jc w:val="both"/>
        <w:rPr>
          <w:lang w:eastAsia="ru-RU"/>
        </w:rPr>
      </w:pPr>
      <w:r>
        <w:rPr>
          <w:lang w:eastAsia="ru-RU"/>
        </w:rPr>
        <w:t>В</w:t>
      </w:r>
      <w:r w:rsidRPr="006C182D">
        <w:rPr>
          <w:lang w:eastAsia="ru-RU"/>
        </w:rPr>
        <w:t>ід централізованої закупівельної організації ДП «Професійні закупівлі»</w:t>
      </w:r>
      <w:r>
        <w:rPr>
          <w:lang w:eastAsia="ru-RU"/>
        </w:rPr>
        <w:t>:</w:t>
      </w:r>
    </w:p>
    <w:p w:rsidR="007E08AA" w:rsidRDefault="00D87149" w:rsidP="0000149D">
      <w:pPr>
        <w:pStyle w:val="a5"/>
        <w:spacing w:before="120" w:beforeAutospacing="0" w:after="0" w:afterAutospacing="0"/>
        <w:ind w:firstLine="426"/>
        <w:jc w:val="both"/>
      </w:pPr>
      <w:bookmarkStart w:id="2" w:name="_Hlk211873714"/>
      <w:r w:rsidRPr="007E08AA">
        <w:rPr>
          <w:lang w:eastAsia="ru-RU"/>
        </w:rPr>
        <w:t xml:space="preserve">ОВ = </w:t>
      </w:r>
      <w:proofErr w:type="spellStart"/>
      <w:r w:rsidRPr="007E08AA">
        <w:rPr>
          <w:lang w:eastAsia="ru-RU"/>
        </w:rPr>
        <w:t>Цод</w:t>
      </w:r>
      <w:proofErr w:type="spellEnd"/>
      <w:r w:rsidRPr="007E08AA">
        <w:rPr>
          <w:lang w:eastAsia="ru-RU"/>
        </w:rPr>
        <w:t xml:space="preserve"> х V= </w:t>
      </w:r>
      <w:bookmarkEnd w:id="2"/>
      <w:r w:rsidR="006C182D">
        <w:rPr>
          <w:lang w:val="en-US"/>
        </w:rPr>
        <w:t>60</w:t>
      </w:r>
      <w:r w:rsidR="006C182D">
        <w:t>,</w:t>
      </w:r>
      <w:r w:rsidR="006C182D">
        <w:rPr>
          <w:lang w:val="en-US"/>
        </w:rPr>
        <w:t>64</w:t>
      </w:r>
      <w:r w:rsidR="0000149D" w:rsidRPr="007E08AA">
        <w:t xml:space="preserve"> грн х </w:t>
      </w:r>
      <w:r w:rsidR="00131351">
        <w:t>900</w:t>
      </w:r>
      <w:r w:rsidR="0000149D" w:rsidRPr="007E08AA">
        <w:t xml:space="preserve"> л = </w:t>
      </w:r>
      <w:r w:rsidR="00146CCA">
        <w:t>5</w:t>
      </w:r>
      <w:r w:rsidR="006C182D">
        <w:t>4 576</w:t>
      </w:r>
      <w:r w:rsidR="00146CCA">
        <w:t>,00</w:t>
      </w:r>
      <w:r w:rsidR="0000149D" w:rsidRPr="007E08AA">
        <w:t xml:space="preserve"> грн (з ПДВ)</w:t>
      </w:r>
      <w:r w:rsidR="00C40783" w:rsidRPr="007E08AA">
        <w:t xml:space="preserve">. </w:t>
      </w:r>
    </w:p>
    <w:p w:rsidR="00131351" w:rsidRPr="007E08AA" w:rsidRDefault="00131351" w:rsidP="0000149D">
      <w:pPr>
        <w:pStyle w:val="a5"/>
        <w:spacing w:before="120" w:beforeAutospacing="0" w:after="0" w:afterAutospacing="0"/>
        <w:ind w:firstLine="426"/>
        <w:jc w:val="both"/>
      </w:pPr>
    </w:p>
    <w:p w:rsidR="00146CCA" w:rsidRPr="00146CCA" w:rsidRDefault="00146CCA" w:rsidP="006C182D">
      <w:pPr>
        <w:pStyle w:val="a5"/>
        <w:spacing w:before="0" w:beforeAutospacing="0" w:after="0" w:afterAutospacing="0"/>
        <w:ind w:firstLine="426"/>
        <w:jc w:val="both"/>
      </w:pPr>
      <w:r w:rsidRPr="00146CCA">
        <w:t>Таким чином очікувана вартість предмета закупівлі становитиме 5</w:t>
      </w:r>
      <w:r w:rsidR="006C182D">
        <w:t>4 576</w:t>
      </w:r>
      <w:r w:rsidRPr="00146CCA">
        <w:t xml:space="preserve">,00 грн з у рахуванням ПДВ. </w:t>
      </w:r>
    </w:p>
    <w:p w:rsidR="00131351" w:rsidRPr="00146CCA" w:rsidRDefault="00131351" w:rsidP="00131351">
      <w:pPr>
        <w:pStyle w:val="a5"/>
        <w:spacing w:before="0" w:beforeAutospacing="0" w:after="0" w:afterAutospacing="0"/>
        <w:ind w:firstLine="567"/>
        <w:jc w:val="both"/>
      </w:pPr>
    </w:p>
    <w:p w:rsidR="00B12373" w:rsidRPr="00131351" w:rsidRDefault="00B12373" w:rsidP="00D87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2373" w:rsidRPr="0013135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0149D"/>
    <w:rsid w:val="000210D2"/>
    <w:rsid w:val="00035765"/>
    <w:rsid w:val="00083B42"/>
    <w:rsid w:val="000A723D"/>
    <w:rsid w:val="000B1F80"/>
    <w:rsid w:val="000C58C4"/>
    <w:rsid w:val="000D292C"/>
    <w:rsid w:val="000D4E09"/>
    <w:rsid w:val="00115DB9"/>
    <w:rsid w:val="001269C8"/>
    <w:rsid w:val="00131351"/>
    <w:rsid w:val="00146CCA"/>
    <w:rsid w:val="0015274D"/>
    <w:rsid w:val="001D4CD5"/>
    <w:rsid w:val="001F3234"/>
    <w:rsid w:val="001F3A51"/>
    <w:rsid w:val="00204038"/>
    <w:rsid w:val="00214C14"/>
    <w:rsid w:val="002618F1"/>
    <w:rsid w:val="002E73F0"/>
    <w:rsid w:val="002F7D8B"/>
    <w:rsid w:val="00347FC7"/>
    <w:rsid w:val="00370C4C"/>
    <w:rsid w:val="0038019F"/>
    <w:rsid w:val="003920C0"/>
    <w:rsid w:val="003A5189"/>
    <w:rsid w:val="00455766"/>
    <w:rsid w:val="004D4894"/>
    <w:rsid w:val="005621FD"/>
    <w:rsid w:val="00575E3F"/>
    <w:rsid w:val="00595B53"/>
    <w:rsid w:val="006065A6"/>
    <w:rsid w:val="006124A8"/>
    <w:rsid w:val="0063482B"/>
    <w:rsid w:val="00691B46"/>
    <w:rsid w:val="006A1BE5"/>
    <w:rsid w:val="006C182D"/>
    <w:rsid w:val="006D6144"/>
    <w:rsid w:val="00702300"/>
    <w:rsid w:val="0070478B"/>
    <w:rsid w:val="0071711D"/>
    <w:rsid w:val="00772C36"/>
    <w:rsid w:val="007B14B4"/>
    <w:rsid w:val="007E08AA"/>
    <w:rsid w:val="00830E14"/>
    <w:rsid w:val="008920DD"/>
    <w:rsid w:val="008B26F8"/>
    <w:rsid w:val="009541BF"/>
    <w:rsid w:val="00967420"/>
    <w:rsid w:val="00975375"/>
    <w:rsid w:val="009A3A42"/>
    <w:rsid w:val="009C2A02"/>
    <w:rsid w:val="009E2BDF"/>
    <w:rsid w:val="009F610E"/>
    <w:rsid w:val="00A21AD8"/>
    <w:rsid w:val="00A83726"/>
    <w:rsid w:val="00A9006C"/>
    <w:rsid w:val="00B12373"/>
    <w:rsid w:val="00B44B35"/>
    <w:rsid w:val="00B6060F"/>
    <w:rsid w:val="00C04811"/>
    <w:rsid w:val="00C40783"/>
    <w:rsid w:val="00C50EBF"/>
    <w:rsid w:val="00C62100"/>
    <w:rsid w:val="00C654C8"/>
    <w:rsid w:val="00C819C9"/>
    <w:rsid w:val="00D36E18"/>
    <w:rsid w:val="00D417A2"/>
    <w:rsid w:val="00D579E3"/>
    <w:rsid w:val="00D87149"/>
    <w:rsid w:val="00DC4F23"/>
    <w:rsid w:val="00DD4E4A"/>
    <w:rsid w:val="00E30D85"/>
    <w:rsid w:val="00E33508"/>
    <w:rsid w:val="00E33FD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3BE"/>
  <w15:docId w15:val="{5B7BF64B-FC9C-4B2A-8218-10DB526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Мельник Наталія Олександрівна</cp:lastModifiedBy>
  <cp:revision>20</cp:revision>
  <cp:lastPrinted>2023-10-18T07:30:00Z</cp:lastPrinted>
  <dcterms:created xsi:type="dcterms:W3CDTF">2023-08-10T11:29:00Z</dcterms:created>
  <dcterms:modified xsi:type="dcterms:W3CDTF">2025-10-20T14:31:00Z</dcterms:modified>
</cp:coreProperties>
</file>