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бюджетного призначення, очікуваної вартості предмета закупівлі 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36E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36EFB"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>Використання державних коштів» (зі змінами))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6A04" w:rsidRPr="00D36EFB" w:rsidRDefault="00C76A04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</w:p>
    <w:p w:rsidR="00AA1DDA" w:rsidRPr="00D36EFB" w:rsidRDefault="00AA1DDA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DDA" w:rsidRPr="00D36EFB" w:rsidRDefault="00AA1DDA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 xml:space="preserve">Управління Державної казначейської служби України у </w:t>
      </w:r>
      <w:proofErr w:type="spellStart"/>
      <w:r w:rsidR="00D64938">
        <w:rPr>
          <w:rFonts w:ascii="Times New Roman" w:hAnsi="Times New Roman" w:cs="Times New Roman"/>
          <w:sz w:val="24"/>
          <w:szCs w:val="24"/>
        </w:rPr>
        <w:t>Христинівському</w:t>
      </w:r>
      <w:proofErr w:type="spellEnd"/>
      <w:r w:rsidRPr="00D36EFB">
        <w:rPr>
          <w:rFonts w:ascii="Times New Roman" w:hAnsi="Times New Roman" w:cs="Times New Roman"/>
          <w:sz w:val="24"/>
          <w:szCs w:val="24"/>
        </w:rPr>
        <w:t xml:space="preserve"> районі Черкаської області; 20</w:t>
      </w:r>
      <w:r w:rsidR="00D64938">
        <w:rPr>
          <w:rFonts w:ascii="Times New Roman" w:hAnsi="Times New Roman" w:cs="Times New Roman"/>
          <w:sz w:val="24"/>
          <w:szCs w:val="24"/>
        </w:rPr>
        <w:t>0</w:t>
      </w:r>
      <w:r w:rsidRPr="00D36EFB">
        <w:rPr>
          <w:rFonts w:ascii="Times New Roman" w:hAnsi="Times New Roman" w:cs="Times New Roman"/>
          <w:sz w:val="24"/>
          <w:szCs w:val="24"/>
        </w:rPr>
        <w:t>0</w:t>
      </w:r>
      <w:r w:rsidR="00D64938">
        <w:rPr>
          <w:rFonts w:ascii="Times New Roman" w:hAnsi="Times New Roman" w:cs="Times New Roman"/>
          <w:sz w:val="24"/>
          <w:szCs w:val="24"/>
        </w:rPr>
        <w:t>1</w:t>
      </w:r>
      <w:r w:rsidRPr="00D36EFB">
        <w:rPr>
          <w:rFonts w:ascii="Times New Roman" w:hAnsi="Times New Roman" w:cs="Times New Roman"/>
          <w:sz w:val="24"/>
          <w:szCs w:val="24"/>
        </w:rPr>
        <w:t xml:space="preserve">; Черкаська область, </w:t>
      </w:r>
      <w:r w:rsidR="00D97CA2">
        <w:rPr>
          <w:rFonts w:ascii="Times New Roman" w:hAnsi="Times New Roman" w:cs="Times New Roman"/>
          <w:sz w:val="24"/>
          <w:szCs w:val="24"/>
        </w:rPr>
        <w:t xml:space="preserve">Уманський район, </w:t>
      </w:r>
      <w:r w:rsidRPr="00D36EF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D64938">
        <w:rPr>
          <w:rFonts w:ascii="Times New Roman" w:hAnsi="Times New Roman" w:cs="Times New Roman"/>
          <w:sz w:val="24"/>
          <w:szCs w:val="24"/>
        </w:rPr>
        <w:t>Христинівка</w:t>
      </w:r>
      <w:proofErr w:type="spellEnd"/>
      <w:r w:rsidRPr="00D36EFB">
        <w:rPr>
          <w:rFonts w:ascii="Times New Roman" w:hAnsi="Times New Roman" w:cs="Times New Roman"/>
          <w:sz w:val="24"/>
          <w:szCs w:val="24"/>
        </w:rPr>
        <w:t xml:space="preserve">, вул. Соборна, </w:t>
      </w:r>
      <w:r w:rsidR="00D64938">
        <w:rPr>
          <w:rFonts w:ascii="Times New Roman" w:hAnsi="Times New Roman" w:cs="Times New Roman"/>
          <w:sz w:val="24"/>
          <w:szCs w:val="24"/>
        </w:rPr>
        <w:t>27 А</w:t>
      </w:r>
      <w:r w:rsidRPr="00D36EFB">
        <w:rPr>
          <w:rFonts w:ascii="Times New Roman" w:hAnsi="Times New Roman" w:cs="Times New Roman"/>
          <w:sz w:val="24"/>
          <w:szCs w:val="24"/>
        </w:rPr>
        <w:t>; код ЄДР</w:t>
      </w:r>
      <w:r w:rsidR="007E28D7" w:rsidRPr="00D36EFB">
        <w:rPr>
          <w:rFonts w:ascii="Times New Roman" w:hAnsi="Times New Roman" w:cs="Times New Roman"/>
          <w:sz w:val="24"/>
          <w:szCs w:val="24"/>
        </w:rPr>
        <w:t>ПОУ – 3</w:t>
      </w:r>
      <w:r w:rsidR="00D64938">
        <w:rPr>
          <w:rFonts w:ascii="Times New Roman" w:hAnsi="Times New Roman" w:cs="Times New Roman"/>
          <w:sz w:val="24"/>
          <w:szCs w:val="24"/>
        </w:rPr>
        <w:t>7894759</w:t>
      </w:r>
      <w:r w:rsidR="005A705A">
        <w:rPr>
          <w:rFonts w:ascii="Times New Roman" w:hAnsi="Times New Roman" w:cs="Times New Roman"/>
          <w:sz w:val="24"/>
          <w:szCs w:val="24"/>
        </w:rPr>
        <w:t>; категорія замовника – орган державної влади</w:t>
      </w:r>
      <w:r w:rsidR="007E28D7" w:rsidRPr="00D36EFB">
        <w:rPr>
          <w:rFonts w:ascii="Times New Roman" w:hAnsi="Times New Roman" w:cs="Times New Roman"/>
          <w:sz w:val="24"/>
          <w:szCs w:val="24"/>
        </w:rPr>
        <w:t>.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640" w:rsidRPr="00D36EFB" w:rsidRDefault="005A705A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Природний газ </w:t>
      </w:r>
      <w:r w:rsidR="0014063D">
        <w:rPr>
          <w:rFonts w:ascii="Times New Roman" w:hAnsi="Times New Roman" w:cs="Times New Roman"/>
          <w:sz w:val="24"/>
          <w:szCs w:val="24"/>
        </w:rPr>
        <w:t>(</w:t>
      </w:r>
      <w:r w:rsidR="008B3FE9">
        <w:rPr>
          <w:rFonts w:ascii="Times New Roman" w:hAnsi="Times New Roman" w:cs="Times New Roman"/>
          <w:sz w:val="24"/>
          <w:szCs w:val="24"/>
        </w:rPr>
        <w:t>код</w:t>
      </w:r>
      <w:r w:rsidR="0014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640" w:rsidRPr="00D36EFB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AC2640" w:rsidRPr="00D36EFB">
        <w:rPr>
          <w:rFonts w:ascii="Times New Roman" w:hAnsi="Times New Roman" w:cs="Times New Roman"/>
          <w:sz w:val="24"/>
          <w:szCs w:val="24"/>
        </w:rPr>
        <w:t xml:space="preserve"> 021:2015 – 09120000-6 Газове паливо</w:t>
      </w:r>
      <w:r w:rsidR="0014063D">
        <w:rPr>
          <w:rFonts w:ascii="Times New Roman" w:hAnsi="Times New Roman" w:cs="Times New Roman"/>
          <w:sz w:val="24"/>
          <w:szCs w:val="24"/>
        </w:rPr>
        <w:t>)</w:t>
      </w:r>
      <w:r w:rsidR="00AC2640" w:rsidRPr="00D36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EFB" w:rsidRPr="00D36EFB" w:rsidRDefault="00D36EFB" w:rsidP="00D36EFB">
      <w:pPr>
        <w:pStyle w:val="Default"/>
        <w:rPr>
          <w:b/>
          <w:bCs/>
          <w:lang w:val="ru-RU"/>
        </w:rPr>
      </w:pPr>
      <w:r w:rsidRPr="00D36EFB">
        <w:rPr>
          <w:b/>
          <w:bCs/>
        </w:rPr>
        <w:t xml:space="preserve">3. Ідентифікатор закупівлі: </w:t>
      </w:r>
      <w:r w:rsidR="002B797D" w:rsidRPr="008B3FE9">
        <w:rPr>
          <w:color w:val="auto"/>
          <w:shd w:val="clear" w:color="auto" w:fill="FFFFFF"/>
        </w:rPr>
        <w:t>UA-202</w:t>
      </w:r>
      <w:r w:rsidR="008B3FE9" w:rsidRPr="008B3FE9">
        <w:rPr>
          <w:color w:val="auto"/>
          <w:shd w:val="clear" w:color="auto" w:fill="FFFFFF"/>
        </w:rPr>
        <w:t>5-10-14-0072</w:t>
      </w:r>
      <w:r w:rsidR="00916899">
        <w:rPr>
          <w:color w:val="auto"/>
          <w:shd w:val="clear" w:color="auto" w:fill="FFFFFF"/>
        </w:rPr>
        <w:t>2</w:t>
      </w:r>
      <w:r w:rsidR="008B3FE9" w:rsidRPr="008B3FE9">
        <w:rPr>
          <w:color w:val="auto"/>
          <w:shd w:val="clear" w:color="auto" w:fill="FFFFFF"/>
        </w:rPr>
        <w:t>7</w:t>
      </w:r>
      <w:r w:rsidR="002B797D" w:rsidRPr="008B3FE9">
        <w:rPr>
          <w:color w:val="auto"/>
          <w:shd w:val="clear" w:color="auto" w:fill="FFFFFF"/>
        </w:rPr>
        <w:t>-a</w:t>
      </w:r>
      <w:bookmarkStart w:id="0" w:name="_GoBack"/>
      <w:bookmarkEnd w:id="0"/>
    </w:p>
    <w:p w:rsidR="00D36EFB" w:rsidRPr="00D36EFB" w:rsidRDefault="00D36EFB" w:rsidP="00D36EFB">
      <w:pPr>
        <w:pStyle w:val="Default"/>
        <w:rPr>
          <w:lang w:val="ru-RU"/>
        </w:rPr>
      </w:pPr>
    </w:p>
    <w:p w:rsidR="00D36EFB" w:rsidRPr="005B6CB3" w:rsidRDefault="00D36EFB" w:rsidP="00D36EFB">
      <w:pPr>
        <w:pStyle w:val="Default"/>
        <w:rPr>
          <w:b/>
          <w:bCs/>
        </w:rPr>
      </w:pPr>
      <w:r w:rsidRPr="00D36EFB">
        <w:rPr>
          <w:b/>
          <w:bCs/>
        </w:rPr>
        <w:t xml:space="preserve">4. Обґрунтування технічних та якісних характеристик предмета закупівлі: </w:t>
      </w:r>
    </w:p>
    <w:p w:rsidR="00D36EFB" w:rsidRDefault="0058426E" w:rsidP="0058426E">
      <w:pPr>
        <w:pStyle w:val="1"/>
        <w:tabs>
          <w:tab w:val="left" w:pos="825"/>
        </w:tabs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  <w:r w:rsidRPr="0025698F">
        <w:rPr>
          <w:bCs/>
          <w:sz w:val="24"/>
          <w:szCs w:val="24"/>
        </w:rPr>
        <w:t xml:space="preserve">   </w:t>
      </w:r>
      <w:r w:rsidR="00D36EFB" w:rsidRPr="0025698F">
        <w:rPr>
          <w:bCs/>
          <w:sz w:val="24"/>
          <w:szCs w:val="24"/>
        </w:rPr>
        <w:t>Технічні та якісні характеристики предмету закупівлі повинні відповідати технічним умовам та стандартам, передбаченими законодавством України, діючими на період постачання товару.</w:t>
      </w:r>
      <w:r w:rsidR="00D306C8" w:rsidRPr="0025698F">
        <w:rPr>
          <w:color w:val="00000A"/>
        </w:rPr>
        <w:t xml:space="preserve"> 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За розрахункову одиницю газу приймається один метр кубічний (м3), приведений до стандартних умов: температура (t) 293,18 К (20</w:t>
      </w:r>
      <w:r w:rsidR="005B6CB3" w:rsidRPr="001633AB">
        <w:rPr>
          <w:rFonts w:eastAsiaTheme="minorEastAsia"/>
          <w:bCs/>
          <w:sz w:val="24"/>
          <w:szCs w:val="24"/>
          <w:vertAlign w:val="superscript"/>
          <w:lang w:eastAsia="uk-UA"/>
        </w:rPr>
        <w:t>о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 xml:space="preserve">С), тиск газу (Р) 101,325 </w:t>
      </w:r>
      <w:proofErr w:type="spellStart"/>
      <w:r w:rsidR="005B6CB3" w:rsidRPr="001633AB">
        <w:rPr>
          <w:rFonts w:eastAsiaTheme="minorEastAsia"/>
          <w:bCs/>
          <w:sz w:val="24"/>
          <w:szCs w:val="24"/>
          <w:lang w:eastAsia="uk-UA"/>
        </w:rPr>
        <w:t>кПа</w:t>
      </w:r>
      <w:proofErr w:type="spellEnd"/>
      <w:r w:rsidR="005B6CB3" w:rsidRPr="001633AB">
        <w:rPr>
          <w:rFonts w:eastAsiaTheme="minorEastAsia"/>
          <w:bCs/>
          <w:sz w:val="24"/>
          <w:szCs w:val="24"/>
          <w:lang w:eastAsia="uk-UA"/>
        </w:rPr>
        <w:t xml:space="preserve"> (760 мм </w:t>
      </w:r>
      <w:proofErr w:type="spellStart"/>
      <w:r w:rsidR="005B6CB3" w:rsidRPr="001633AB">
        <w:rPr>
          <w:rFonts w:eastAsiaTheme="minorEastAsia"/>
          <w:bCs/>
          <w:sz w:val="24"/>
          <w:szCs w:val="24"/>
          <w:lang w:eastAsia="uk-UA"/>
        </w:rPr>
        <w:t>рт</w:t>
      </w:r>
      <w:proofErr w:type="spellEnd"/>
      <w:r w:rsidR="005B6CB3" w:rsidRPr="001633AB">
        <w:rPr>
          <w:rFonts w:eastAsiaTheme="minorEastAsia"/>
          <w:bCs/>
          <w:sz w:val="24"/>
          <w:szCs w:val="24"/>
          <w:lang w:eastAsia="uk-UA"/>
        </w:rPr>
        <w:t>. ст.).</w:t>
      </w:r>
      <w:r w:rsidR="00606047" w:rsidRPr="0025698F">
        <w:rPr>
          <w:color w:val="00000A"/>
          <w:sz w:val="24"/>
          <w:szCs w:val="24"/>
          <w:lang w:eastAsia="ru-RU" w:bidi="ru-RU"/>
        </w:rPr>
        <w:t xml:space="preserve"> 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</w:t>
      </w:r>
      <w:r w:rsidR="005B6CB3" w:rsidRPr="0082029F">
        <w:rPr>
          <w:rFonts w:eastAsiaTheme="minorEastAsia"/>
          <w:bCs/>
          <w:sz w:val="24"/>
          <w:szCs w:val="24"/>
          <w:lang w:eastAsia="uk-UA"/>
        </w:rPr>
        <w:t>к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сом ГРМ.</w:t>
      </w:r>
      <w:r w:rsidR="00D36EFB" w:rsidRPr="00D306C8">
        <w:rPr>
          <w:color w:val="000000"/>
          <w:sz w:val="24"/>
          <w:szCs w:val="24"/>
        </w:rPr>
        <w:t xml:space="preserve"> </w:t>
      </w:r>
    </w:p>
    <w:p w:rsidR="005B6CB3" w:rsidRPr="00D306C8" w:rsidRDefault="005B6CB3" w:rsidP="0058426E">
      <w:pPr>
        <w:pStyle w:val="1"/>
        <w:tabs>
          <w:tab w:val="left" w:pos="825"/>
        </w:tabs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</w:p>
    <w:p w:rsidR="00D36EFB" w:rsidRPr="00D36EFB" w:rsidRDefault="00D36EFB" w:rsidP="00D36EFB">
      <w:pPr>
        <w:pStyle w:val="Default"/>
      </w:pPr>
      <w:r w:rsidRPr="00D36EFB">
        <w:rPr>
          <w:b/>
          <w:bCs/>
        </w:rPr>
        <w:t xml:space="preserve">5. Обґрунтування розміру бюджетного призначення: </w:t>
      </w:r>
    </w:p>
    <w:p w:rsidR="008877BD" w:rsidRDefault="008877BD" w:rsidP="008B3FE9">
      <w:pPr>
        <w:pStyle w:val="Default"/>
        <w:ind w:firstLine="284"/>
        <w:jc w:val="both"/>
        <w:rPr>
          <w:iCs/>
        </w:rPr>
      </w:pPr>
      <w:r w:rsidRPr="00DA520F">
        <w:rPr>
          <w:iCs/>
        </w:rPr>
        <w:t>Розмір бюджетного призначення розрахований відповідно до кошторису на 202</w:t>
      </w:r>
      <w:r w:rsidR="005B6CB3">
        <w:rPr>
          <w:iCs/>
        </w:rPr>
        <w:t>5</w:t>
      </w:r>
      <w:r w:rsidRPr="00DA520F">
        <w:rPr>
          <w:iCs/>
        </w:rPr>
        <w:t xml:space="preserve"> та очікуваних видатків на 202</w:t>
      </w:r>
      <w:r w:rsidR="005B6CB3">
        <w:rPr>
          <w:iCs/>
        </w:rPr>
        <w:t>6</w:t>
      </w:r>
      <w:r w:rsidRPr="00DA520F">
        <w:rPr>
          <w:iCs/>
        </w:rPr>
        <w:t xml:space="preserve"> рік для Управління Державної казначейської служби України у </w:t>
      </w:r>
      <w:proofErr w:type="spellStart"/>
      <w:r w:rsidR="0002272C">
        <w:rPr>
          <w:iCs/>
        </w:rPr>
        <w:t>Христинівському</w:t>
      </w:r>
      <w:proofErr w:type="spellEnd"/>
      <w:r w:rsidRPr="00DA520F">
        <w:rPr>
          <w:iCs/>
        </w:rPr>
        <w:t xml:space="preserve"> районі Черкаської області (в тому числі відшкодування орендарів) і  становить </w:t>
      </w:r>
      <w:r w:rsidR="005B6CB3">
        <w:rPr>
          <w:iCs/>
        </w:rPr>
        <w:t>228 504,84</w:t>
      </w:r>
      <w:r w:rsidRPr="00DA520F">
        <w:rPr>
          <w:iCs/>
        </w:rPr>
        <w:t xml:space="preserve"> </w:t>
      </w:r>
      <w:proofErr w:type="spellStart"/>
      <w:r w:rsidRPr="00DA520F">
        <w:rPr>
          <w:iCs/>
        </w:rPr>
        <w:t>грн</w:t>
      </w:r>
      <w:proofErr w:type="spellEnd"/>
      <w:r w:rsidRPr="00DA520F">
        <w:rPr>
          <w:iCs/>
        </w:rPr>
        <w:t>, а саме на 202</w:t>
      </w:r>
      <w:r w:rsidR="005B6CB3">
        <w:rPr>
          <w:iCs/>
        </w:rPr>
        <w:t>5</w:t>
      </w:r>
      <w:r w:rsidRPr="00DA520F">
        <w:rPr>
          <w:iCs/>
        </w:rPr>
        <w:t xml:space="preserve"> рік </w:t>
      </w:r>
      <w:r w:rsidR="0002272C">
        <w:rPr>
          <w:iCs/>
        </w:rPr>
        <w:t>–</w:t>
      </w:r>
      <w:r w:rsidRPr="00DA520F">
        <w:rPr>
          <w:iCs/>
        </w:rPr>
        <w:t xml:space="preserve"> </w:t>
      </w:r>
      <w:r w:rsidR="005B6CB3">
        <w:rPr>
          <w:iCs/>
        </w:rPr>
        <w:t>95 494,56</w:t>
      </w:r>
      <w:r w:rsidR="00483A30">
        <w:rPr>
          <w:iCs/>
        </w:rPr>
        <w:t xml:space="preserve"> </w:t>
      </w:r>
      <w:proofErr w:type="spellStart"/>
      <w:r w:rsidR="00483A30">
        <w:rPr>
          <w:iCs/>
        </w:rPr>
        <w:t>грн</w:t>
      </w:r>
      <w:proofErr w:type="spellEnd"/>
      <w:r w:rsidR="00483A30">
        <w:rPr>
          <w:iCs/>
        </w:rPr>
        <w:t>, на 2026</w:t>
      </w:r>
      <w:r w:rsidRPr="00DA520F">
        <w:rPr>
          <w:iCs/>
        </w:rPr>
        <w:t xml:space="preserve"> рік </w:t>
      </w:r>
      <w:r w:rsidR="0002272C">
        <w:rPr>
          <w:iCs/>
        </w:rPr>
        <w:t>–</w:t>
      </w:r>
      <w:r w:rsidRPr="00DA520F">
        <w:rPr>
          <w:iCs/>
        </w:rPr>
        <w:t xml:space="preserve"> </w:t>
      </w:r>
      <w:r w:rsidR="005B6CB3">
        <w:rPr>
          <w:iCs/>
        </w:rPr>
        <w:t>133 010,28</w:t>
      </w:r>
      <w:r w:rsidRPr="00DA520F">
        <w:rPr>
          <w:iCs/>
        </w:rPr>
        <w:t xml:space="preserve"> грн.</w:t>
      </w:r>
    </w:p>
    <w:p w:rsidR="005B6CB3" w:rsidRPr="00DA520F" w:rsidRDefault="005B6CB3" w:rsidP="00F914EF">
      <w:pPr>
        <w:pStyle w:val="Default"/>
        <w:jc w:val="both"/>
        <w:rPr>
          <w:iCs/>
        </w:rPr>
      </w:pPr>
    </w:p>
    <w:p w:rsidR="00D36EFB" w:rsidRPr="00DA520F" w:rsidRDefault="00D36EFB" w:rsidP="00D36EFB">
      <w:pPr>
        <w:pStyle w:val="Default"/>
        <w:rPr>
          <w:b/>
          <w:bCs/>
        </w:rPr>
      </w:pPr>
      <w:r w:rsidRPr="00DA520F">
        <w:rPr>
          <w:b/>
          <w:bCs/>
        </w:rPr>
        <w:t xml:space="preserve">6. Обґрунтування очікуваної вартості предмета закупівлі: </w:t>
      </w:r>
    </w:p>
    <w:p w:rsidR="00F914EF" w:rsidRDefault="00D36EFB" w:rsidP="008B3FE9">
      <w:pPr>
        <w:pStyle w:val="Default"/>
        <w:ind w:firstLine="284"/>
        <w:jc w:val="both"/>
        <w:rPr>
          <w:bCs/>
        </w:rPr>
      </w:pPr>
      <w:r w:rsidRPr="00D36EFB">
        <w:rPr>
          <w:bCs/>
        </w:rPr>
        <w:t xml:space="preserve">Очікувана вартість предмета закупівлі </w:t>
      </w:r>
      <w:r w:rsidR="00CF552D">
        <w:rPr>
          <w:bCs/>
        </w:rPr>
        <w:t xml:space="preserve">на </w:t>
      </w:r>
      <w:r w:rsidR="0014063D" w:rsidRPr="00173341">
        <w:rPr>
          <w:bCs/>
        </w:rPr>
        <w:t xml:space="preserve">опалювальний період </w:t>
      </w:r>
      <w:r w:rsidR="00CF552D" w:rsidRPr="00173341">
        <w:rPr>
          <w:bCs/>
        </w:rPr>
        <w:t>202</w:t>
      </w:r>
      <w:r w:rsidR="005B6CB3">
        <w:rPr>
          <w:bCs/>
        </w:rPr>
        <w:t>5</w:t>
      </w:r>
      <w:r w:rsidR="00CB5627" w:rsidRPr="00173341">
        <w:rPr>
          <w:bCs/>
        </w:rPr>
        <w:t>р.</w:t>
      </w:r>
      <w:r w:rsidR="0014063D" w:rsidRPr="00173341">
        <w:rPr>
          <w:bCs/>
        </w:rPr>
        <w:t xml:space="preserve"> - 202</w:t>
      </w:r>
      <w:r w:rsidR="005B6CB3">
        <w:rPr>
          <w:bCs/>
        </w:rPr>
        <w:t>6</w:t>
      </w:r>
      <w:r w:rsidR="00CF552D" w:rsidRPr="00173341">
        <w:rPr>
          <w:bCs/>
        </w:rPr>
        <w:t>р</w:t>
      </w:r>
      <w:r w:rsidR="00CB5627" w:rsidRPr="00173341">
        <w:rPr>
          <w:bCs/>
        </w:rPr>
        <w:t>.</w:t>
      </w:r>
      <w:r w:rsidR="00CF552D" w:rsidRPr="00173341">
        <w:rPr>
          <w:bCs/>
        </w:rPr>
        <w:t xml:space="preserve"> складає</w:t>
      </w:r>
      <w:r w:rsidRPr="00D36EFB">
        <w:rPr>
          <w:bCs/>
        </w:rPr>
        <w:t xml:space="preserve"> </w:t>
      </w:r>
      <w:r w:rsidR="0014063D">
        <w:rPr>
          <w:bCs/>
        </w:rPr>
        <w:t>–</w:t>
      </w:r>
      <w:r w:rsidRPr="00D36EFB">
        <w:rPr>
          <w:bCs/>
        </w:rPr>
        <w:t xml:space="preserve"> </w:t>
      </w:r>
      <w:r w:rsidR="005B6CB3">
        <w:rPr>
          <w:iCs/>
        </w:rPr>
        <w:t>228 504,84</w:t>
      </w:r>
      <w:r w:rsidR="005B6CB3" w:rsidRPr="00DA520F">
        <w:rPr>
          <w:iCs/>
        </w:rPr>
        <w:t xml:space="preserve"> </w:t>
      </w:r>
      <w:r w:rsidRPr="00D36EFB">
        <w:rPr>
          <w:bCs/>
        </w:rPr>
        <w:t>грн. з ПДВ, в тому числі відшкодування орендарів</w:t>
      </w:r>
      <w:r w:rsidR="00F914EF">
        <w:rPr>
          <w:bCs/>
        </w:rPr>
        <w:t>.</w:t>
      </w:r>
    </w:p>
    <w:p w:rsidR="005B6CB3" w:rsidRDefault="005B6CB3" w:rsidP="005B6CB3">
      <w:pPr>
        <w:pStyle w:val="Default"/>
        <w:ind w:firstLine="284"/>
        <w:jc w:val="both"/>
        <w:rPr>
          <w:bCs/>
        </w:rPr>
      </w:pPr>
      <w:r w:rsidRPr="00B65C98">
        <w:t xml:space="preserve">Очікувану вартість предмету закупівлі визначено відповідно до </w:t>
      </w:r>
      <w:r w:rsidR="0028658D" w:rsidRPr="008E72B8">
        <w:t xml:space="preserve">Методики визначення очікуваної вартості предмета закупівлі під час здійснення публічних закупівель у  Управлінні Державної казначейської служби у </w:t>
      </w:r>
      <w:proofErr w:type="spellStart"/>
      <w:r w:rsidR="0028658D" w:rsidRPr="008E72B8">
        <w:t>Хр</w:t>
      </w:r>
      <w:r w:rsidR="00E21AE4">
        <w:t>истинівському</w:t>
      </w:r>
      <w:proofErr w:type="spellEnd"/>
      <w:r w:rsidR="00E21AE4">
        <w:t xml:space="preserve"> районі Черкасько</w:t>
      </w:r>
      <w:r w:rsidR="0028658D" w:rsidRPr="008E72B8">
        <w:t xml:space="preserve"> області </w:t>
      </w:r>
      <w:r w:rsidR="0028658D">
        <w:t xml:space="preserve">від 07.02.2025 № 14, </w:t>
      </w:r>
      <w:r>
        <w:t xml:space="preserve">з урахуванням </w:t>
      </w:r>
      <w:r w:rsidRPr="00B65C98">
        <w:t>постанови КМУ від 19.07.2022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t xml:space="preserve"> та </w:t>
      </w:r>
      <w:r w:rsidRPr="00B65C98">
        <w:t>постанови НКРЕКП від 30.12.2024 № 2387 «Про в</w:t>
      </w:r>
      <w:r w:rsidR="00E21AE4">
        <w:t>с</w:t>
      </w:r>
      <w:r w:rsidRPr="00B65C98">
        <w:t>тановлення тарифів для ТОВ «ОПЕРАТОР ГТС УКРАЇНИ» на послуги транспортування природного газу для точок входу і точок виходу на регуляторний період 2025-2029 років»</w:t>
      </w:r>
      <w:r>
        <w:t>.</w:t>
      </w:r>
    </w:p>
    <w:p w:rsidR="00AC2640" w:rsidRPr="00227D56" w:rsidRDefault="00D306C8" w:rsidP="00173341">
      <w:pPr>
        <w:pStyle w:val="Default"/>
        <w:jc w:val="both"/>
      </w:pPr>
      <w:r>
        <w:t xml:space="preserve">    </w:t>
      </w:r>
    </w:p>
    <w:sectPr w:rsidR="00AC2640" w:rsidRPr="00227D56" w:rsidSect="00F914E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2A4"/>
    <w:multiLevelType w:val="hybridMultilevel"/>
    <w:tmpl w:val="2EEA3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70C5D"/>
    <w:multiLevelType w:val="multilevel"/>
    <w:tmpl w:val="FB745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A04"/>
    <w:rsid w:val="00014152"/>
    <w:rsid w:val="00015969"/>
    <w:rsid w:val="0002272C"/>
    <w:rsid w:val="000A219C"/>
    <w:rsid w:val="000A7425"/>
    <w:rsid w:val="000C6DB4"/>
    <w:rsid w:val="0014063D"/>
    <w:rsid w:val="00145A99"/>
    <w:rsid w:val="00161C02"/>
    <w:rsid w:val="00173341"/>
    <w:rsid w:val="001928DD"/>
    <w:rsid w:val="001D4178"/>
    <w:rsid w:val="002171D6"/>
    <w:rsid w:val="00227D56"/>
    <w:rsid w:val="0025698F"/>
    <w:rsid w:val="0028658D"/>
    <w:rsid w:val="002B4A5A"/>
    <w:rsid w:val="002B797D"/>
    <w:rsid w:val="0034636E"/>
    <w:rsid w:val="0039282A"/>
    <w:rsid w:val="003A6A7E"/>
    <w:rsid w:val="003E2D76"/>
    <w:rsid w:val="003F7B8A"/>
    <w:rsid w:val="004315AE"/>
    <w:rsid w:val="00461001"/>
    <w:rsid w:val="00483A30"/>
    <w:rsid w:val="004A5A3E"/>
    <w:rsid w:val="005735E4"/>
    <w:rsid w:val="0058426E"/>
    <w:rsid w:val="00595FFE"/>
    <w:rsid w:val="005A705A"/>
    <w:rsid w:val="005B6CB3"/>
    <w:rsid w:val="00606047"/>
    <w:rsid w:val="00647E80"/>
    <w:rsid w:val="007B6D95"/>
    <w:rsid w:val="007E28D7"/>
    <w:rsid w:val="00884C00"/>
    <w:rsid w:val="008877BD"/>
    <w:rsid w:val="008B3FE9"/>
    <w:rsid w:val="00916899"/>
    <w:rsid w:val="00984AF7"/>
    <w:rsid w:val="00A05957"/>
    <w:rsid w:val="00AA1DDA"/>
    <w:rsid w:val="00AC2640"/>
    <w:rsid w:val="00B2284D"/>
    <w:rsid w:val="00B7071A"/>
    <w:rsid w:val="00C00E17"/>
    <w:rsid w:val="00C2650F"/>
    <w:rsid w:val="00C539C9"/>
    <w:rsid w:val="00C76A04"/>
    <w:rsid w:val="00C822DB"/>
    <w:rsid w:val="00CA6C04"/>
    <w:rsid w:val="00CB5627"/>
    <w:rsid w:val="00CF552D"/>
    <w:rsid w:val="00D12069"/>
    <w:rsid w:val="00D306C8"/>
    <w:rsid w:val="00D36EFB"/>
    <w:rsid w:val="00D612E1"/>
    <w:rsid w:val="00D64938"/>
    <w:rsid w:val="00D8459E"/>
    <w:rsid w:val="00D97CA2"/>
    <w:rsid w:val="00DA520F"/>
    <w:rsid w:val="00E1425F"/>
    <w:rsid w:val="00E144A9"/>
    <w:rsid w:val="00E21AE4"/>
    <w:rsid w:val="00E46EDB"/>
    <w:rsid w:val="00EB290C"/>
    <w:rsid w:val="00EC7D42"/>
    <w:rsid w:val="00EE3109"/>
    <w:rsid w:val="00F03284"/>
    <w:rsid w:val="00F7124F"/>
    <w:rsid w:val="00F9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04"/>
    <w:pPr>
      <w:ind w:left="720"/>
      <w:contextualSpacing/>
    </w:pPr>
  </w:style>
  <w:style w:type="paragraph" w:customStyle="1" w:styleId="Default">
    <w:name w:val="Default"/>
    <w:rsid w:val="00D36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D306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D306C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2300-FrolovaM</cp:lastModifiedBy>
  <cp:revision>4</cp:revision>
  <dcterms:created xsi:type="dcterms:W3CDTF">2025-10-15T09:59:00Z</dcterms:created>
  <dcterms:modified xsi:type="dcterms:W3CDTF">2025-10-15T11:52:00Z</dcterms:modified>
</cp:coreProperties>
</file>