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B4" w:rsidRPr="00E90D39" w:rsidRDefault="00D378B4" w:rsidP="00E90D39">
      <w:pPr>
        <w:pStyle w:val="20"/>
        <w:shd w:val="clear" w:color="auto" w:fill="auto"/>
        <w:rPr>
          <w:color w:val="000000"/>
          <w:sz w:val="20"/>
          <w:szCs w:val="20"/>
          <w:lang w:val="ru-RU"/>
        </w:rPr>
      </w:pPr>
      <w:r w:rsidRPr="00D378B4">
        <w:rPr>
          <w:color w:val="000000"/>
          <w:sz w:val="20"/>
          <w:szCs w:val="20"/>
          <w:lang w:val="ru-RU"/>
        </w:rPr>
        <w:t xml:space="preserve">                                                                               </w:t>
      </w: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 xml:space="preserve">закупівлі природного газу, </w:t>
      </w:r>
      <w:r w:rsidRPr="005C1508">
        <w:rPr>
          <w:color w:val="000000"/>
          <w:sz w:val="24"/>
          <w:szCs w:val="24"/>
        </w:rPr>
        <w:t>розміру бюджетного призначення,очікуваної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055DE">
        <w:rPr>
          <w:rFonts w:ascii="Times New Roman" w:hAnsi="Times New Roman" w:cs="Times New Roman"/>
          <w:b/>
          <w:color w:val="000000"/>
          <w:sz w:val="24"/>
          <w:szCs w:val="24"/>
        </w:rPr>
        <w:t xml:space="preserve">Управління Державної казначейської служби України у </w:t>
      </w:r>
      <w:r w:rsidR="006F0018" w:rsidRPr="006F0018">
        <w:rPr>
          <w:rFonts w:ascii="Times New Roman" w:hAnsi="Times New Roman" w:cs="Times New Roman"/>
          <w:b/>
          <w:color w:val="000000"/>
          <w:sz w:val="24"/>
          <w:szCs w:val="24"/>
        </w:rPr>
        <w:t xml:space="preserve"> Христинівсько</w:t>
      </w:r>
      <w:r w:rsidR="006055DE">
        <w:rPr>
          <w:rFonts w:ascii="Times New Roman" w:hAnsi="Times New Roman" w:cs="Times New Roman"/>
          <w:b/>
          <w:color w:val="000000"/>
          <w:sz w:val="24"/>
          <w:szCs w:val="24"/>
        </w:rPr>
        <w:t>му районі Черкаської області</w:t>
      </w:r>
      <w:r w:rsidRPr="006F0018">
        <w:rPr>
          <w:rFonts w:ascii="Times New Roman" w:hAnsi="Times New Roman" w:cs="Times New Roman"/>
          <w:b/>
          <w:color w:val="000000"/>
          <w:sz w:val="24"/>
          <w:szCs w:val="24"/>
        </w:rPr>
        <w:t xml:space="preserve">, </w:t>
      </w:r>
      <w:r w:rsidR="006F0018" w:rsidRPr="006F0018">
        <w:rPr>
          <w:rFonts w:ascii="Times New Roman" w:hAnsi="Times New Roman" w:cs="Times New Roman"/>
          <w:b/>
          <w:color w:val="000000"/>
          <w:sz w:val="24"/>
          <w:szCs w:val="24"/>
        </w:rPr>
        <w:t xml:space="preserve">20001, Черкаська обл., місто </w:t>
      </w:r>
      <w:proofErr w:type="spellStart"/>
      <w:r w:rsidR="006F0018" w:rsidRPr="006F0018">
        <w:rPr>
          <w:rFonts w:ascii="Times New Roman" w:hAnsi="Times New Roman" w:cs="Times New Roman"/>
          <w:b/>
          <w:color w:val="000000"/>
          <w:sz w:val="24"/>
          <w:szCs w:val="24"/>
        </w:rPr>
        <w:t>Христинівка</w:t>
      </w:r>
      <w:proofErr w:type="spellEnd"/>
      <w:r w:rsidR="006F0018" w:rsidRPr="006F0018">
        <w:rPr>
          <w:rFonts w:ascii="Times New Roman" w:hAnsi="Times New Roman" w:cs="Times New Roman"/>
          <w:b/>
          <w:color w:val="000000"/>
          <w:sz w:val="24"/>
          <w:szCs w:val="24"/>
        </w:rPr>
        <w:t xml:space="preserve">, вул. Соборна, будинок </w:t>
      </w:r>
      <w:r w:rsidR="006055DE">
        <w:rPr>
          <w:rFonts w:ascii="Times New Roman" w:hAnsi="Times New Roman" w:cs="Times New Roman"/>
          <w:b/>
          <w:color w:val="000000"/>
          <w:sz w:val="24"/>
          <w:szCs w:val="24"/>
        </w:rPr>
        <w:t>2</w:t>
      </w:r>
      <w:r w:rsidR="006F0018" w:rsidRPr="006F0018">
        <w:rPr>
          <w:rFonts w:ascii="Times New Roman" w:hAnsi="Times New Roman" w:cs="Times New Roman"/>
          <w:b/>
          <w:color w:val="000000"/>
          <w:sz w:val="24"/>
          <w:szCs w:val="24"/>
        </w:rPr>
        <w:t>7</w:t>
      </w:r>
      <w:r w:rsidR="006055DE">
        <w:rPr>
          <w:rFonts w:ascii="Times New Roman" w:hAnsi="Times New Roman" w:cs="Times New Roman"/>
          <w:b/>
          <w:color w:val="000000"/>
          <w:sz w:val="24"/>
          <w:szCs w:val="24"/>
        </w:rPr>
        <w:t xml:space="preserve"> А</w:t>
      </w:r>
      <w:r w:rsidRPr="006F0018">
        <w:rPr>
          <w:rFonts w:ascii="Times New Roman" w:hAnsi="Times New Roman" w:cs="Times New Roman"/>
          <w:b/>
          <w:color w:val="000000"/>
          <w:sz w:val="24"/>
          <w:szCs w:val="24"/>
        </w:rPr>
        <w:t xml:space="preserve"> Код ЄДРПОУ </w:t>
      </w:r>
      <w:r w:rsidR="006055DE">
        <w:rPr>
          <w:rFonts w:ascii="Times New Roman" w:hAnsi="Times New Roman" w:cs="Times New Roman"/>
          <w:b/>
          <w:color w:val="000000"/>
          <w:sz w:val="24"/>
          <w:szCs w:val="24"/>
        </w:rPr>
        <w:t>37894759</w:t>
      </w:r>
    </w:p>
    <w:p w:rsidR="005C1508" w:rsidRPr="005C1508" w:rsidRDefault="005C1508" w:rsidP="005C1508">
      <w:pPr>
        <w:spacing w:after="0" w:line="240" w:lineRule="auto"/>
        <w:jc w:val="both"/>
        <w:rPr>
          <w:rStyle w:val="40pt"/>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6055DE">
        <w:rPr>
          <w:rStyle w:val="40pt"/>
          <w:rFonts w:eastAsiaTheme="minorEastAsia"/>
          <w:b w:val="0"/>
          <w:sz w:val="24"/>
          <w:szCs w:val="24"/>
        </w:rPr>
        <w:t>й</w:t>
      </w:r>
      <w:r w:rsidRPr="005C1508">
        <w:rPr>
          <w:rStyle w:val="40pt"/>
          <w:rFonts w:eastAsiaTheme="minorEastAsia"/>
          <w:sz w:val="24"/>
          <w:szCs w:val="24"/>
        </w:rPr>
        <w:t xml:space="preserve"> </w:t>
      </w:r>
      <w:r w:rsidRPr="005C1508">
        <w:rPr>
          <w:rFonts w:ascii="Times New Roman" w:hAnsi="Times New Roman" w:cs="Times New Roman"/>
          <w:color w:val="000000"/>
          <w:sz w:val="24"/>
          <w:szCs w:val="24"/>
        </w:rPr>
        <w:t xml:space="preserve">частин предмета закупівлі (лотів) (за наявності): </w:t>
      </w:r>
      <w:r w:rsidRPr="005C1508">
        <w:rPr>
          <w:rStyle w:val="40pt"/>
          <w:rFonts w:eastAsiaTheme="minorEastAsia"/>
          <w:sz w:val="24"/>
          <w:szCs w:val="24"/>
        </w:rPr>
        <w:t>Природний газ, код 09120000-6 — Газове паливо за ДК 021:2015 «Єдиний закупівельний словник» (код номенклатурної позиції 09123000-7 Природний газ)</w:t>
      </w:r>
    </w:p>
    <w:p w:rsidR="005C1508" w:rsidRPr="0026360D" w:rsidRDefault="005C1508" w:rsidP="005C1508">
      <w:pPr>
        <w:pStyle w:val="40"/>
        <w:shd w:val="clear" w:color="auto" w:fill="auto"/>
        <w:spacing w:before="0" w:after="0" w:line="240" w:lineRule="auto"/>
        <w:ind w:left="20"/>
        <w:rPr>
          <w:sz w:val="24"/>
          <w:szCs w:val="24"/>
        </w:rPr>
      </w:pPr>
      <w:r>
        <w:rPr>
          <w:color w:val="000000"/>
          <w:sz w:val="24"/>
          <w:szCs w:val="24"/>
        </w:rPr>
        <w:tab/>
      </w:r>
      <w:r w:rsidRPr="005C1508">
        <w:rPr>
          <w:color w:val="000000"/>
          <w:sz w:val="24"/>
          <w:szCs w:val="24"/>
        </w:rPr>
        <w:t xml:space="preserve">Вид та ідентифікатор процедури закупівлі: </w:t>
      </w:r>
      <w:r w:rsidRPr="005C1508">
        <w:rPr>
          <w:rStyle w:val="40pt"/>
          <w:b/>
          <w:bCs/>
          <w:sz w:val="24"/>
          <w:szCs w:val="24"/>
        </w:rPr>
        <w:t>відкриті торги</w:t>
      </w:r>
      <w:r w:rsidR="005B562C">
        <w:rPr>
          <w:rStyle w:val="40pt"/>
          <w:b/>
          <w:bCs/>
          <w:sz w:val="24"/>
          <w:szCs w:val="24"/>
        </w:rPr>
        <w:t xml:space="preserve"> </w:t>
      </w:r>
      <w:r w:rsidR="005B562C" w:rsidRPr="0026360D">
        <w:rPr>
          <w:rStyle w:val="40pt"/>
          <w:b/>
          <w:bCs/>
          <w:sz w:val="24"/>
          <w:szCs w:val="24"/>
        </w:rPr>
        <w:t xml:space="preserve">- </w:t>
      </w:r>
      <w:r w:rsidR="0026360D">
        <w:rPr>
          <w:rFonts w:ascii="Arial" w:hAnsi="Arial" w:cs="Arial"/>
          <w:color w:val="333333"/>
          <w:sz w:val="22"/>
          <w:szCs w:val="22"/>
          <w:shd w:val="clear" w:color="auto" w:fill="FFFFFF"/>
        </w:rPr>
        <w:t>UA-2023-09-20-007363-a</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Розмір бюджетного призначення: </w:t>
      </w:r>
      <w:r w:rsidR="006F0018" w:rsidRPr="006F0018">
        <w:rPr>
          <w:rFonts w:ascii="Times New Roman" w:eastAsia="Times New Roman" w:hAnsi="Times New Roman" w:cs="Times New Roman"/>
          <w:b/>
          <w:color w:val="000000" w:themeColor="text1"/>
          <w:sz w:val="24"/>
          <w:szCs w:val="24"/>
        </w:rPr>
        <w:t>9</w:t>
      </w:r>
      <w:r w:rsidR="006055DE">
        <w:rPr>
          <w:rFonts w:ascii="Times New Roman" w:eastAsia="Times New Roman" w:hAnsi="Times New Roman" w:cs="Times New Roman"/>
          <w:b/>
          <w:color w:val="000000" w:themeColor="text1"/>
          <w:sz w:val="24"/>
          <w:szCs w:val="24"/>
        </w:rPr>
        <w:t>2</w:t>
      </w:r>
      <w:r w:rsidR="006F0018" w:rsidRPr="006F0018">
        <w:rPr>
          <w:rFonts w:ascii="Times New Roman" w:eastAsia="Times New Roman" w:hAnsi="Times New Roman" w:cs="Times New Roman"/>
          <w:b/>
          <w:color w:val="000000" w:themeColor="text1"/>
          <w:sz w:val="24"/>
          <w:szCs w:val="24"/>
        </w:rPr>
        <w:t xml:space="preserve"> </w:t>
      </w:r>
      <w:r w:rsidR="006055DE">
        <w:rPr>
          <w:rFonts w:ascii="Times New Roman" w:eastAsia="Times New Roman" w:hAnsi="Times New Roman" w:cs="Times New Roman"/>
          <w:b/>
          <w:color w:val="000000" w:themeColor="text1"/>
          <w:sz w:val="24"/>
          <w:szCs w:val="24"/>
        </w:rPr>
        <w:t>701</w:t>
      </w:r>
      <w:r w:rsidR="006F0018" w:rsidRPr="006F0018">
        <w:rPr>
          <w:rFonts w:ascii="Times New Roman" w:eastAsia="Times New Roman" w:hAnsi="Times New Roman" w:cs="Times New Roman"/>
          <w:b/>
          <w:color w:val="000000" w:themeColor="text1"/>
          <w:sz w:val="24"/>
          <w:szCs w:val="24"/>
        </w:rPr>
        <w:t>,</w:t>
      </w:r>
      <w:r w:rsidR="006055DE">
        <w:rPr>
          <w:rFonts w:ascii="Times New Roman" w:eastAsia="Times New Roman" w:hAnsi="Times New Roman" w:cs="Times New Roman"/>
          <w:b/>
          <w:color w:val="000000" w:themeColor="text1"/>
          <w:sz w:val="24"/>
          <w:szCs w:val="24"/>
        </w:rPr>
        <w:t>78</w:t>
      </w:r>
      <w:r w:rsidR="006F0018" w:rsidRPr="006F0018">
        <w:rPr>
          <w:rFonts w:ascii="Times New Roman" w:eastAsia="Times New Roman" w:hAnsi="Times New Roman" w:cs="Times New Roman"/>
          <w:b/>
          <w:color w:val="000000" w:themeColor="text1"/>
          <w:sz w:val="24"/>
          <w:szCs w:val="24"/>
        </w:rPr>
        <w:t xml:space="preserve"> </w:t>
      </w:r>
      <w:r w:rsidRPr="006F0018">
        <w:rPr>
          <w:rFonts w:ascii="Times New Roman" w:hAnsi="Times New Roman" w:cs="Times New Roman"/>
          <w:color w:val="000000"/>
          <w:sz w:val="24"/>
          <w:szCs w:val="24"/>
        </w:rPr>
        <w:t>грн. з ПДВ (очікується згідно фактичної потреби)</w:t>
      </w:r>
      <w:r w:rsidR="005B562C">
        <w:rPr>
          <w:rFonts w:ascii="Times New Roman" w:hAnsi="Times New Roman" w:cs="Times New Roman"/>
          <w:color w:val="000000"/>
          <w:sz w:val="24"/>
          <w:szCs w:val="24"/>
        </w:rPr>
        <w:t>, з урахуванням відшкодування орендарями замовника.</w:t>
      </w:r>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6F0018" w:rsidRPr="006F0018">
        <w:rPr>
          <w:b/>
          <w:color w:val="000000" w:themeColor="text1"/>
          <w:sz w:val="24"/>
          <w:szCs w:val="24"/>
        </w:rPr>
        <w:t>9</w:t>
      </w:r>
      <w:r w:rsidR="006055DE">
        <w:rPr>
          <w:b/>
          <w:color w:val="000000" w:themeColor="text1"/>
          <w:sz w:val="24"/>
          <w:szCs w:val="24"/>
        </w:rPr>
        <w:t>2</w:t>
      </w:r>
      <w:r w:rsidR="006F0018" w:rsidRPr="006F0018">
        <w:rPr>
          <w:b/>
          <w:color w:val="000000" w:themeColor="text1"/>
          <w:sz w:val="24"/>
          <w:szCs w:val="24"/>
        </w:rPr>
        <w:t xml:space="preserve"> </w:t>
      </w:r>
      <w:r w:rsidR="006055DE">
        <w:rPr>
          <w:b/>
          <w:color w:val="000000" w:themeColor="text1"/>
          <w:sz w:val="24"/>
          <w:szCs w:val="24"/>
        </w:rPr>
        <w:t>701</w:t>
      </w:r>
      <w:r w:rsidR="006F0018" w:rsidRPr="006F0018">
        <w:rPr>
          <w:b/>
          <w:color w:val="000000" w:themeColor="text1"/>
          <w:sz w:val="24"/>
          <w:szCs w:val="24"/>
        </w:rPr>
        <w:t>,</w:t>
      </w:r>
      <w:r w:rsidR="006055DE">
        <w:rPr>
          <w:b/>
          <w:color w:val="000000" w:themeColor="text1"/>
          <w:sz w:val="24"/>
          <w:szCs w:val="24"/>
        </w:rPr>
        <w:t>78</w:t>
      </w:r>
      <w:r w:rsidR="006F0018" w:rsidRPr="006F0018">
        <w:rPr>
          <w:b/>
          <w:color w:val="000000" w:themeColor="text1"/>
          <w:sz w:val="24"/>
          <w:szCs w:val="24"/>
        </w:rPr>
        <w:t xml:space="preserve"> </w:t>
      </w:r>
      <w:r w:rsidRPr="006F0018">
        <w:rPr>
          <w:rStyle w:val="0pt"/>
          <w:sz w:val="24"/>
          <w:szCs w:val="24"/>
        </w:rPr>
        <w:t xml:space="preserve">грн. </w:t>
      </w:r>
      <w:r w:rsidRPr="006F0018">
        <w:rPr>
          <w:color w:val="000000"/>
          <w:sz w:val="24"/>
          <w:szCs w:val="24"/>
        </w:rPr>
        <w:t>Пунктом 1 постанови Кабінету Міністрів України «Про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та постановою Кабінету Міністрів України №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812», ухвалив Положення (далі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підпункту 2 пункту 4 Положення такі спеціальні обов’язки покладено на ТОВ «Газопостачальна компанія </w:t>
      </w:r>
      <w:proofErr w:type="spellStart"/>
      <w:r w:rsidRPr="005C1508">
        <w:rPr>
          <w:rFonts w:ascii="Times New Roman" w:hAnsi="Times New Roman" w:cs="Times New Roman"/>
          <w:color w:val="000000"/>
          <w:sz w:val="24"/>
          <w:szCs w:val="24"/>
        </w:rPr>
        <w:t>„Нафтогаз</w:t>
      </w:r>
      <w:proofErr w:type="spellEnd"/>
      <w:r w:rsidRPr="005C1508">
        <w:rPr>
          <w:rFonts w:ascii="Times New Roman" w:hAnsi="Times New Roman" w:cs="Times New Roman"/>
          <w:color w:val="000000"/>
          <w:sz w:val="24"/>
          <w:szCs w:val="24"/>
        </w:rPr>
        <w:t xml:space="preserve"> </w:t>
      </w:r>
      <w:proofErr w:type="spellStart"/>
      <w:r w:rsidRPr="005C1508">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 xml:space="preserve">Пунктом 6 Положення визначено, що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5C1508">
        <w:rPr>
          <w:color w:val="000000"/>
          <w:sz w:val="24"/>
          <w:szCs w:val="24"/>
          <w:lang w:val="ru-RU"/>
        </w:rPr>
        <w:t>Трейдинг</w:t>
      </w:r>
      <w:proofErr w:type="spellEnd"/>
      <w:r w:rsidRPr="005C1508">
        <w:rPr>
          <w:color w:val="000000"/>
          <w:sz w:val="24"/>
          <w:szCs w:val="24"/>
          <w:lang w:val="ru-RU"/>
        </w:rPr>
        <w:t xml:space="preserve">“» </w:t>
      </w:r>
      <w:r w:rsidR="006F0018">
        <w:rPr>
          <w:color w:val="000000"/>
          <w:sz w:val="24"/>
          <w:szCs w:val="24"/>
        </w:rPr>
        <w:t>може постачати з 1 вересня 2023 р. по 3</w:t>
      </w:r>
      <w:r w:rsidRPr="005C1508">
        <w:rPr>
          <w:color w:val="000000"/>
          <w:sz w:val="24"/>
          <w:szCs w:val="24"/>
        </w:rPr>
        <w:t>1 березня 202</w:t>
      </w:r>
      <w:r w:rsidR="004A5CCA">
        <w:rPr>
          <w:color w:val="000000"/>
          <w:sz w:val="24"/>
          <w:szCs w:val="24"/>
        </w:rPr>
        <w:t>4</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lastRenderedPageBreak/>
        <w:t xml:space="preserve">Для порівняння </w:t>
      </w:r>
      <w:proofErr w:type="spellStart"/>
      <w:r w:rsidRPr="005C1508">
        <w:rPr>
          <w:color w:val="000000"/>
          <w:sz w:val="24"/>
          <w:szCs w:val="24"/>
        </w:rPr>
        <w:t>небюджетним</w:t>
      </w:r>
      <w:proofErr w:type="spellEnd"/>
      <w:r w:rsidRPr="005C1508">
        <w:rPr>
          <w:color w:val="000000"/>
          <w:sz w:val="24"/>
          <w:szCs w:val="24"/>
        </w:rPr>
        <w:t xml:space="preserve"> установам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5C1508">
        <w:rPr>
          <w:color w:val="000000"/>
          <w:sz w:val="24"/>
          <w:szCs w:val="24"/>
          <w:lang w:val="ru-RU"/>
        </w:rPr>
        <w:t>Трейдинг</w:t>
      </w:r>
      <w:proofErr w:type="spellEnd"/>
      <w:r w:rsidRPr="005C1508">
        <w:rPr>
          <w:color w:val="000000"/>
          <w:sz w:val="24"/>
          <w:szCs w:val="24"/>
          <w:lang w:val="ru-RU"/>
        </w:rPr>
        <w:t xml:space="preserve">»» </w:t>
      </w:r>
      <w:r w:rsidRPr="005C1508">
        <w:rPr>
          <w:color w:val="000000"/>
          <w:sz w:val="24"/>
          <w:szCs w:val="24"/>
        </w:rPr>
        <w:t>постачає за ціною 38 489,40 гривні з урахуванням ПДВ за 1000 куб. метрів газу (без урахування тарифу на послуги з транспортування</w:t>
      </w:r>
      <w:r w:rsidR="005B562C" w:rsidRPr="005B562C">
        <w:rPr>
          <w:color w:val="000000"/>
          <w:sz w:val="24"/>
          <w:szCs w:val="24"/>
          <w:lang w:val="ru-RU"/>
        </w:rPr>
        <w:t>)</w:t>
      </w:r>
      <w:r w:rsidRPr="005C1508">
        <w:rPr>
          <w:color w:val="000000"/>
          <w:sz w:val="24"/>
          <w:szCs w:val="24"/>
        </w:rPr>
        <w:t>.</w:t>
      </w:r>
    </w:p>
    <w:p w:rsidR="005C1508" w:rsidRP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5C1508">
        <w:rPr>
          <w:rStyle w:val="0pt0"/>
          <w:rFonts w:eastAsiaTheme="minorEastAsia"/>
          <w:sz w:val="24"/>
          <w:szCs w:val="24"/>
          <w:lang w:val="ru-RU"/>
        </w:rPr>
        <w:t>Трейдинг</w:t>
      </w:r>
      <w:proofErr w:type="spellEnd"/>
      <w:r w:rsidRPr="005C1508">
        <w:rPr>
          <w:rStyle w:val="0pt0"/>
          <w:rFonts w:eastAsiaTheme="minorEastAsia"/>
          <w:sz w:val="24"/>
          <w:szCs w:val="24"/>
          <w:lang w:val="ru-RU"/>
        </w:rPr>
        <w:t>»)</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Визначення обсягу предмета закупівлі визначено аналізом споживання (річного та місячного) природного газу за період по 31.12.2023</w:t>
      </w:r>
    </w:p>
    <w:p w:rsidR="005C1508" w:rsidRPr="005C1508" w:rsidRDefault="005C1508" w:rsidP="005C1508">
      <w:pPr>
        <w:spacing w:after="0" w:line="240" w:lineRule="auto"/>
        <w:jc w:val="both"/>
        <w:rPr>
          <w:rStyle w:val="9pt0pt"/>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Згідно з викладеним вище, згідно із Законом та потребами Замовника, очікувана вартість предмета </w:t>
      </w:r>
      <w:r w:rsidRPr="005B562C">
        <w:rPr>
          <w:rStyle w:val="95pt0pt80"/>
          <w:rFonts w:eastAsiaTheme="minorEastAsia"/>
          <w:sz w:val="24"/>
          <w:szCs w:val="24"/>
        </w:rPr>
        <w:t xml:space="preserve">закупівлі розрахована таким чином: </w:t>
      </w:r>
      <w:r w:rsidR="006F0018" w:rsidRPr="005B562C">
        <w:rPr>
          <w:rStyle w:val="95pt0pt80"/>
          <w:rFonts w:eastAsiaTheme="minorEastAsia"/>
          <w:sz w:val="24"/>
          <w:szCs w:val="24"/>
        </w:rPr>
        <w:t>5</w:t>
      </w:r>
      <w:r w:rsidR="006055DE" w:rsidRPr="005B562C">
        <w:rPr>
          <w:rStyle w:val="95pt0pt80"/>
          <w:rFonts w:eastAsiaTheme="minorEastAsia"/>
          <w:sz w:val="24"/>
          <w:szCs w:val="24"/>
        </w:rPr>
        <w:t>,</w:t>
      </w:r>
      <w:r w:rsidR="00A621FD" w:rsidRPr="005B562C">
        <w:rPr>
          <w:rStyle w:val="95pt0pt80"/>
          <w:rFonts w:eastAsiaTheme="minorEastAsia"/>
          <w:sz w:val="24"/>
          <w:szCs w:val="24"/>
        </w:rPr>
        <w:t>6</w:t>
      </w:r>
      <w:r w:rsidRPr="005B562C">
        <w:rPr>
          <w:rStyle w:val="95pt0pt80"/>
          <w:rFonts w:eastAsiaTheme="minorEastAsia"/>
          <w:sz w:val="24"/>
          <w:szCs w:val="24"/>
        </w:rPr>
        <w:t xml:space="preserve"> т. </w:t>
      </w:r>
      <w:proofErr w:type="spellStart"/>
      <w:r w:rsidRPr="005B562C">
        <w:rPr>
          <w:rStyle w:val="95pt0pt80"/>
          <w:rFonts w:eastAsiaTheme="minorEastAsia"/>
          <w:sz w:val="24"/>
          <w:szCs w:val="24"/>
        </w:rPr>
        <w:t>м.куб</w:t>
      </w:r>
      <w:proofErr w:type="spellEnd"/>
      <w:r w:rsidRPr="005B562C">
        <w:rPr>
          <w:rStyle w:val="95pt0pt80"/>
          <w:rFonts w:eastAsiaTheme="minorEastAsia"/>
          <w:sz w:val="24"/>
          <w:szCs w:val="24"/>
        </w:rPr>
        <w:t>.*(16390,00+163,89)=</w:t>
      </w:r>
      <w:r w:rsidR="006F0018" w:rsidRPr="005B562C">
        <w:rPr>
          <w:rStyle w:val="95pt0pt80"/>
          <w:rFonts w:eastAsiaTheme="minorEastAsia"/>
          <w:sz w:val="24"/>
          <w:szCs w:val="24"/>
        </w:rPr>
        <w:t>9</w:t>
      </w:r>
      <w:r w:rsidR="006055DE" w:rsidRPr="005B562C">
        <w:rPr>
          <w:rStyle w:val="95pt0pt80"/>
          <w:rFonts w:eastAsiaTheme="minorEastAsia"/>
          <w:sz w:val="24"/>
          <w:szCs w:val="24"/>
        </w:rPr>
        <w:t>2701,78</w:t>
      </w:r>
      <w:r w:rsidRPr="005C1508">
        <w:rPr>
          <w:rStyle w:val="9pt0pt"/>
          <w:rFonts w:eastAsiaTheme="minorEastAsia"/>
          <w:sz w:val="24"/>
          <w:szCs w:val="24"/>
        </w:rPr>
        <w:t xml:space="preserve"> грн. </w:t>
      </w:r>
      <w:r w:rsidRPr="005C1508">
        <w:rPr>
          <w:rStyle w:val="95pt0pt80"/>
          <w:rFonts w:eastAsiaTheme="minorEastAsia"/>
          <w:sz w:val="24"/>
          <w:szCs w:val="24"/>
        </w:rPr>
        <w:t xml:space="preserve">з </w:t>
      </w:r>
      <w:r w:rsidRPr="005C1508">
        <w:rPr>
          <w:rStyle w:val="9pt0pt"/>
          <w:rFonts w:eastAsiaTheme="minorEastAsia"/>
          <w:sz w:val="24"/>
          <w:szCs w:val="24"/>
        </w:rPr>
        <w:t>ПДВ.</w:t>
      </w:r>
    </w:p>
    <w:p w:rsidR="005C1508" w:rsidRPr="005C1508" w:rsidRDefault="005C1508" w:rsidP="005C1508">
      <w:pPr>
        <w:pStyle w:val="11"/>
        <w:shd w:val="clear" w:color="auto" w:fill="auto"/>
        <w:spacing w:before="0" w:after="0" w:line="240" w:lineRule="auto"/>
        <w:ind w:left="20"/>
        <w:jc w:val="both"/>
        <w:rPr>
          <w:b/>
          <w:sz w:val="24"/>
          <w:szCs w:val="24"/>
        </w:rPr>
      </w:pPr>
      <w:bookmarkStart w:id="0" w:name="bookmark0"/>
      <w:proofErr w:type="spellStart"/>
      <w:r w:rsidRPr="005C1508">
        <w:rPr>
          <w:b/>
          <w:color w:val="000000"/>
          <w:sz w:val="24"/>
          <w:szCs w:val="24"/>
        </w:rPr>
        <w:t>Обгрунтування</w:t>
      </w:r>
      <w:proofErr w:type="spellEnd"/>
      <w:r w:rsidRPr="005C1508">
        <w:rPr>
          <w:b/>
          <w:color w:val="000000"/>
          <w:sz w:val="24"/>
          <w:szCs w:val="24"/>
        </w:rPr>
        <w:t xml:space="preserve"> технічних, якісних характеристик.</w:t>
      </w:r>
      <w:bookmarkEnd w:id="0"/>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Обсяг, необхідний для забезпечення діяльності та власних потреб об’єктів замовника, та враховуючи обсяги споживання попереднього календарного року, становить </w:t>
      </w:r>
      <w:r w:rsidR="006055DE">
        <w:rPr>
          <w:color w:val="000000"/>
          <w:sz w:val="24"/>
          <w:szCs w:val="24"/>
        </w:rPr>
        <w:t>13</w:t>
      </w:r>
      <w:r w:rsidRPr="005C1508">
        <w:rPr>
          <w:color w:val="000000"/>
          <w:sz w:val="24"/>
          <w:szCs w:val="24"/>
        </w:rPr>
        <w:t xml:space="preserve"> </w:t>
      </w:r>
      <w:r w:rsidR="006055DE">
        <w:rPr>
          <w:color w:val="000000"/>
          <w:sz w:val="24"/>
          <w:szCs w:val="24"/>
        </w:rPr>
        <w:t>334</w:t>
      </w:r>
      <w:r w:rsidRPr="005C1508">
        <w:rPr>
          <w:color w:val="000000"/>
          <w:sz w:val="24"/>
          <w:szCs w:val="24"/>
        </w:rPr>
        <w:t xml:space="preserve"> куб. м на</w:t>
      </w:r>
      <w:r>
        <w:rPr>
          <w:sz w:val="24"/>
          <w:szCs w:val="24"/>
        </w:rPr>
        <w:t xml:space="preserve"> 2023 </w:t>
      </w:r>
      <w:r w:rsidRPr="005C1508">
        <w:rPr>
          <w:color w:val="000000"/>
          <w:sz w:val="24"/>
          <w:szCs w:val="24"/>
        </w:rPr>
        <w:t>р.</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Pr="005C1508">
        <w:rPr>
          <w:rFonts w:ascii="Times New Roman" w:hAnsi="Times New Roman" w:cs="Times New Roman"/>
          <w:color w:val="000000"/>
          <w:sz w:val="24"/>
          <w:szCs w:val="24"/>
        </w:rPr>
        <w:t>31.12.2023</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rsidR="005C1508" w:rsidRPr="005C1508" w:rsidRDefault="005C1508" w:rsidP="005C1508">
      <w:pPr>
        <w:spacing w:after="0" w:line="240" w:lineRule="auto"/>
        <w:jc w:val="both"/>
        <w:rPr>
          <w:rFonts w:ascii="Times New Roman" w:hAnsi="Times New Roman" w:cs="Times New Roman"/>
          <w:sz w:val="24"/>
          <w:szCs w:val="24"/>
        </w:rPr>
      </w:pPr>
    </w:p>
    <w:sectPr w:rsidR="005C1508" w:rsidRPr="005C1508" w:rsidSect="00E71C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5C1508"/>
    <w:rsid w:val="00112DBD"/>
    <w:rsid w:val="0026360D"/>
    <w:rsid w:val="004A5CCA"/>
    <w:rsid w:val="005B562C"/>
    <w:rsid w:val="005C1508"/>
    <w:rsid w:val="006055DE"/>
    <w:rsid w:val="006F0018"/>
    <w:rsid w:val="00A621FD"/>
    <w:rsid w:val="00B56474"/>
    <w:rsid w:val="00D10EBD"/>
    <w:rsid w:val="00D378B4"/>
    <w:rsid w:val="00D4278F"/>
    <w:rsid w:val="00DC6E74"/>
    <w:rsid w:val="00E71CBF"/>
    <w:rsid w:val="00E90D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2300-FrolovaM</cp:lastModifiedBy>
  <cp:revision>3</cp:revision>
  <dcterms:created xsi:type="dcterms:W3CDTF">2023-09-21T08:23:00Z</dcterms:created>
  <dcterms:modified xsi:type="dcterms:W3CDTF">2023-09-21T08:23:00Z</dcterms:modified>
</cp:coreProperties>
</file>