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53" w:rsidRPr="008B5916" w:rsidRDefault="001B0D53" w:rsidP="001157B3">
      <w:pPr>
        <w:spacing w:before="80" w:after="80" w:line="240" w:lineRule="auto"/>
        <w:jc w:val="center"/>
        <w:rPr>
          <w:rStyle w:val="rvts0"/>
          <w:rFonts w:ascii="Times New Roman" w:hAnsi="Times New Roman"/>
          <w:b/>
          <w:iCs/>
          <w:sz w:val="24"/>
          <w:szCs w:val="24"/>
        </w:rPr>
      </w:pPr>
      <w:r w:rsidRPr="008B5916">
        <w:rPr>
          <w:rStyle w:val="rvts0"/>
          <w:rFonts w:ascii="Times New Roman" w:hAnsi="Times New Roman"/>
          <w:b/>
          <w:iCs/>
          <w:sz w:val="24"/>
          <w:szCs w:val="24"/>
        </w:rPr>
        <w:t>Обґрунтування</w:t>
      </w:r>
    </w:p>
    <w:p w:rsidR="001B0D53" w:rsidRPr="008B5916" w:rsidRDefault="001B0D53" w:rsidP="001157B3">
      <w:pPr>
        <w:spacing w:before="80" w:after="80" w:line="240" w:lineRule="auto"/>
        <w:jc w:val="center"/>
        <w:rPr>
          <w:color w:val="333333"/>
          <w:sz w:val="24"/>
          <w:szCs w:val="24"/>
          <w:shd w:val="clear" w:color="auto" w:fill="FFFFFF"/>
        </w:rPr>
      </w:pPr>
      <w:r w:rsidRPr="008B5916">
        <w:rPr>
          <w:rFonts w:ascii="Times New Roman" w:hAnsi="Times New Roman"/>
          <w:b/>
          <w:iCs/>
          <w:color w:val="333333"/>
          <w:sz w:val="24"/>
          <w:szCs w:val="24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B0D53" w:rsidRPr="008B5916" w:rsidRDefault="001B0D53" w:rsidP="00FD499A">
      <w:pPr>
        <w:spacing w:before="80" w:after="8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B5916">
        <w:rPr>
          <w:rFonts w:ascii="Times New Roman" w:hAnsi="Times New Roman"/>
          <w:color w:val="000000"/>
          <w:sz w:val="24"/>
          <w:szCs w:val="24"/>
        </w:rPr>
        <w:t>(відповідно до пункту 4</w:t>
      </w:r>
      <w:r w:rsidRPr="008B591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 </w:t>
      </w:r>
      <w:r w:rsidRPr="008B5916">
        <w:rPr>
          <w:rFonts w:ascii="Times New Roman" w:hAnsi="Times New Roman"/>
          <w:color w:val="000000"/>
          <w:sz w:val="24"/>
          <w:szCs w:val="24"/>
        </w:rPr>
        <w:t>постанови КМУ від 11.10.2016 № 710 «Про ефективне використання державних коштів» (зі змінами)).</w:t>
      </w:r>
    </w:p>
    <w:p w:rsidR="001B0D53" w:rsidRPr="008B5916" w:rsidRDefault="001B0D53" w:rsidP="00FD499A">
      <w:pPr>
        <w:spacing w:before="80" w:after="80" w:line="240" w:lineRule="auto"/>
        <w:contextualSpacing/>
        <w:jc w:val="both"/>
        <w:rPr>
          <w:rFonts w:ascii="Times New Roman" w:hAnsi="Times New Roman"/>
          <w:b/>
          <w:iCs/>
          <w:color w:val="333333"/>
          <w:sz w:val="24"/>
          <w:szCs w:val="24"/>
          <w:shd w:val="clear" w:color="auto" w:fill="FFFFFF"/>
        </w:rPr>
      </w:pPr>
    </w:p>
    <w:p w:rsidR="000C1D6A" w:rsidRPr="008B5916" w:rsidRDefault="000C1D6A" w:rsidP="00FD499A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916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1B0D53" w:rsidRPr="008B5916">
        <w:rPr>
          <w:rFonts w:ascii="Times New Roman" w:hAnsi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1B0D53" w:rsidRPr="008B5916" w:rsidRDefault="001B0D53" w:rsidP="00FD499A">
      <w:pPr>
        <w:autoSpaceDE w:val="0"/>
        <w:autoSpaceDN w:val="0"/>
        <w:adjustRightInd w:val="0"/>
        <w:spacing w:before="80" w:after="80" w:line="240" w:lineRule="auto"/>
        <w:ind w:left="426" w:hanging="142"/>
        <w:jc w:val="both"/>
        <w:rPr>
          <w:rStyle w:val="ae"/>
          <w:bCs/>
          <w:sz w:val="24"/>
          <w:szCs w:val="24"/>
        </w:rPr>
      </w:pPr>
      <w:r w:rsidRPr="008B59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9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2B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D6A" w:rsidRPr="008B5916">
        <w:rPr>
          <w:rFonts w:ascii="Times New Roman" w:hAnsi="Times New Roman"/>
          <w:sz w:val="24"/>
          <w:szCs w:val="24"/>
        </w:rPr>
        <w:t>ГОЛОВНЕ УПРАВЛІННЯ ДЕРЖАВНОЇ КАЗНАЧЕЙСЬКОЇ СЛУЖБИ УКРАЇНИ У ДОНЕЦЬКІЙ ОБЛАСТІ</w:t>
      </w:r>
      <w:r w:rsidRPr="008B5916">
        <w:rPr>
          <w:rFonts w:ascii="Times New Roman" w:hAnsi="Times New Roman"/>
          <w:sz w:val="24"/>
          <w:szCs w:val="24"/>
        </w:rPr>
        <w:t>; місце реєстрації: пр. Миру, 68, м. Маріуполь, 87500; код за ЄДРПОУ – 37967785; категорія замовника – орган Державної влади.</w:t>
      </w:r>
    </w:p>
    <w:p w:rsidR="00F7001F" w:rsidRPr="008B5916" w:rsidRDefault="000C1D6A" w:rsidP="00FD499A">
      <w:pPr>
        <w:spacing w:before="80" w:after="80" w:line="240" w:lineRule="auto"/>
        <w:ind w:left="284" w:hanging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B591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2. </w:t>
      </w:r>
      <w:r w:rsidR="001B0D53" w:rsidRPr="008B591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предмету закупівлі </w:t>
      </w:r>
      <w:r w:rsidR="001B0D53" w:rsidRPr="008B591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із зазначенням коду за Єдиним закупівельним словником </w:t>
      </w:r>
      <w:r w:rsidR="001B0D53" w:rsidRPr="008B5916">
        <w:rPr>
          <w:rFonts w:ascii="Times New Roman" w:eastAsia="Times New Roman" w:hAnsi="Times New Roman"/>
          <w:bCs/>
          <w:color w:val="000000"/>
          <w:sz w:val="24"/>
          <w:szCs w:val="24"/>
        </w:rPr>
        <w:t>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1B0D53" w:rsidRPr="0038283B" w:rsidRDefault="00F7001F" w:rsidP="00FD499A">
      <w:pPr>
        <w:pStyle w:val="a9"/>
        <w:numPr>
          <w:ilvl w:val="0"/>
          <w:numId w:val="3"/>
        </w:numPr>
        <w:spacing w:before="80" w:after="80" w:line="240" w:lineRule="auto"/>
        <w:jc w:val="both"/>
        <w:rPr>
          <w:rFonts w:ascii="Georgia" w:hAnsi="Georgia"/>
          <w:sz w:val="24"/>
          <w:szCs w:val="24"/>
        </w:rPr>
      </w:pPr>
      <w:r w:rsidRPr="0038283B">
        <w:rPr>
          <w:rFonts w:ascii="Georgia" w:eastAsia="Times New Roman" w:hAnsi="Georgia"/>
          <w:b/>
          <w:sz w:val="24"/>
          <w:szCs w:val="24"/>
          <w:lang w:eastAsia="ru-RU"/>
        </w:rPr>
        <w:t>«</w:t>
      </w:r>
      <w:r w:rsidR="0038283B" w:rsidRPr="0038283B">
        <w:rPr>
          <w:rFonts w:ascii="Georgia" w:eastAsia="Times New Roman" w:hAnsi="Georgia"/>
          <w:b/>
          <w:sz w:val="24"/>
          <w:szCs w:val="24"/>
          <w:lang w:eastAsia="ru-RU"/>
        </w:rPr>
        <w:t xml:space="preserve">Персональний комп’ютер </w:t>
      </w:r>
      <w:r w:rsidRPr="0038283B">
        <w:rPr>
          <w:rFonts w:ascii="Georgia" w:eastAsia="Times New Roman" w:hAnsi="Georgia"/>
          <w:b/>
          <w:sz w:val="24"/>
          <w:szCs w:val="24"/>
          <w:lang w:eastAsia="ru-RU"/>
        </w:rPr>
        <w:t>(за кодом ДК 021:2015 - 30210000-4 - Машини для обробки даних (апаратна частина))»</w:t>
      </w:r>
      <w:r w:rsidR="001B0D53" w:rsidRPr="0038283B">
        <w:rPr>
          <w:rFonts w:ascii="Georgia" w:eastAsia="Times New Roman" w:hAnsi="Georgia"/>
          <w:b/>
          <w:sz w:val="24"/>
          <w:szCs w:val="24"/>
          <w:lang w:eastAsia="ru-RU"/>
        </w:rPr>
        <w:t>.</w:t>
      </w:r>
    </w:p>
    <w:p w:rsidR="001B0D53" w:rsidRPr="008B5916" w:rsidRDefault="000C1D6A" w:rsidP="00DD0BFD">
      <w:pPr>
        <w:spacing w:before="80" w:after="8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B5916">
        <w:rPr>
          <w:rFonts w:ascii="Times New Roman" w:hAnsi="Times New Roman"/>
          <w:b/>
          <w:sz w:val="24"/>
          <w:szCs w:val="24"/>
        </w:rPr>
        <w:t xml:space="preserve">3. </w:t>
      </w:r>
      <w:r w:rsidR="001B0D53" w:rsidRPr="008B5916">
        <w:rPr>
          <w:rFonts w:ascii="Times New Roman" w:hAnsi="Times New Roman"/>
          <w:b/>
          <w:sz w:val="24"/>
          <w:szCs w:val="24"/>
        </w:rPr>
        <w:t>Вид та номер закупівлі в ЕСЗ</w:t>
      </w:r>
      <w:r w:rsidR="001B0D53" w:rsidRPr="008B5916">
        <w:rPr>
          <w:rFonts w:ascii="Times New Roman" w:hAnsi="Times New Roman"/>
          <w:sz w:val="24"/>
          <w:szCs w:val="24"/>
        </w:rPr>
        <w:t xml:space="preserve">: </w:t>
      </w:r>
      <w:r w:rsidR="0038283B" w:rsidRPr="0038283B">
        <w:rPr>
          <w:rFonts w:ascii="Arial" w:hAnsi="Arial" w:cs="Arial"/>
          <w:color w:val="00A1CD"/>
          <w:sz w:val="20"/>
          <w:szCs w:val="20"/>
          <w:shd w:val="clear" w:color="auto" w:fill="FFFFFF"/>
        </w:rPr>
        <w:t>UA-P-2025-11-14-008302-a</w:t>
      </w:r>
      <w:r w:rsidR="0038283B">
        <w:rPr>
          <w:rFonts w:ascii="Arial" w:hAnsi="Arial" w:cs="Arial"/>
          <w:color w:val="00A1CD"/>
          <w:sz w:val="20"/>
          <w:szCs w:val="20"/>
          <w:shd w:val="clear" w:color="auto" w:fill="FFFFFF"/>
        </w:rPr>
        <w:t xml:space="preserve"> </w:t>
      </w:r>
      <w:r w:rsidR="00DD0BFD">
        <w:rPr>
          <w:rFonts w:ascii="Arial" w:hAnsi="Arial" w:cs="Arial"/>
          <w:color w:val="00A1CD"/>
          <w:sz w:val="20"/>
          <w:szCs w:val="20"/>
          <w:shd w:val="clear" w:color="auto" w:fill="FFFFFF"/>
        </w:rPr>
        <w:t xml:space="preserve"> </w:t>
      </w:r>
      <w:r w:rsidR="001B0D53" w:rsidRPr="008B5916">
        <w:rPr>
          <w:rFonts w:ascii="Times New Roman" w:hAnsi="Times New Roman"/>
          <w:sz w:val="24"/>
          <w:szCs w:val="24"/>
        </w:rPr>
        <w:t xml:space="preserve">Відкрити торги з особливостями. </w:t>
      </w:r>
    </w:p>
    <w:p w:rsidR="008B5916" w:rsidRDefault="000C1D6A" w:rsidP="00FD499A">
      <w:pPr>
        <w:spacing w:before="80"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91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1B0D53" w:rsidRPr="008B5916">
        <w:rPr>
          <w:rFonts w:ascii="Times New Roman" w:hAnsi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:rsidR="00E82A5F" w:rsidRPr="00E82A5F" w:rsidRDefault="00E82A5F" w:rsidP="00FD499A">
      <w:pPr>
        <w:spacing w:before="80" w:after="8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Закупівля ноутбуків здійснюється з метою оновлення робочих місць працівників управління, які забезпечують</w:t>
      </w:r>
      <w:r w:rsidR="008B5916" w:rsidRPr="008B591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опрацювання службової інформації та даних клієнтів казначейства</w:t>
      </w:r>
      <w:r w:rsidR="008B5916" w:rsidRPr="008B591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роботу в інформаційних системах та електронних сервісах Головного управління Державної казначейської служби України у Донецькій області</w:t>
      </w:r>
      <w:r w:rsidR="008B5916" w:rsidRPr="008B591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належне функціонування внутрішніх процесів та безперервність надання адміністративних послуг.</w:t>
      </w:r>
      <w:r w:rsidR="008B5916" w:rsidRPr="008B591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Оновлення техніки є необхідним для підтримання належного рівня інформаційної безпеки, продуктивності та відповідності сучасним вимогам до роботи в електронних системах.</w:t>
      </w:r>
    </w:p>
    <w:p w:rsidR="00E82A5F" w:rsidRPr="008B5916" w:rsidRDefault="00E82A5F" w:rsidP="00FD499A">
      <w:pPr>
        <w:spacing w:before="80" w:after="8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82A5F">
        <w:rPr>
          <w:rFonts w:ascii="Times New Roman" w:eastAsia="Times New Roman" w:hAnsi="Times New Roman"/>
          <w:sz w:val="24"/>
          <w:szCs w:val="24"/>
          <w:lang w:eastAsia="uk-UA"/>
        </w:rPr>
        <w:t>Технічні, якісні та кількісні характеристики предмета закупівлі, у тому числі відповідна технічна специфікація, визначені у Додатку 1.1 до Додатку 1 тендерної документації.</w:t>
      </w:r>
    </w:p>
    <w:p w:rsidR="001661DD" w:rsidRDefault="001B0D53" w:rsidP="00FD499A">
      <w:pPr>
        <w:spacing w:before="80" w:after="80" w:line="240" w:lineRule="auto"/>
        <w:ind w:left="284" w:hanging="284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8B59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29D4" w:rsidRPr="008B591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5. </w:t>
      </w:r>
      <w:r w:rsidRPr="008B591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Розмір бюджетного призначення:</w:t>
      </w:r>
    </w:p>
    <w:p w:rsidR="001E29D4" w:rsidRPr="001E4D19" w:rsidRDefault="001661DD" w:rsidP="00FD499A">
      <w:pPr>
        <w:spacing w:before="80" w:after="80" w:line="240" w:lineRule="auto"/>
        <w:ind w:left="284" w:hanging="284"/>
        <w:jc w:val="both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   </w:t>
      </w:r>
      <w:r w:rsidR="001B0D53" w:rsidRPr="008B591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1E29D4" w:rsidRPr="008B59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Розмір бюджетного призначення для предмета закупівлі  -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E29D4" w:rsidRPr="001157B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38283B" w:rsidRPr="003828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Персональний комп’ютер</w:t>
      </w:r>
      <w:r w:rsidR="001E29D4" w:rsidRPr="001157B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(за кодом ДК 021:2015 - 30210000-4 - Машини для обробки даних (апаратна частина))»</w:t>
      </w:r>
      <w:r w:rsidR="008B5916" w:rsidRPr="001157B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5916" w:rsidRPr="008B59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1E29D4" w:rsidRPr="008B59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відповідає розрахунку видатків до кошторису Головного управління на 2025 рік за КПКВК 3504010 «Керівництво та управління у сфері казначейського обслуговування»</w:t>
      </w:r>
      <w:r w:rsidR="001E4D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становить </w:t>
      </w:r>
      <w:r w:rsidR="001E4D19" w:rsidRPr="001E4D19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468 822,00 грн.</w:t>
      </w:r>
    </w:p>
    <w:p w:rsidR="001661DD" w:rsidRPr="008B5916" w:rsidRDefault="001661DD" w:rsidP="00FD499A">
      <w:pPr>
        <w:spacing w:before="80" w:after="8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1661D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Закупівля фінансується за рахунок субвенції з місцевого бюджету державному бюджету на виконання програм соціально-економічного та культурного розвитку регіонів відповідно до бюджетного запиту на 2025 рік.</w:t>
      </w:r>
    </w:p>
    <w:p w:rsidR="001661DD" w:rsidRDefault="001E29D4" w:rsidP="00FD499A">
      <w:pPr>
        <w:tabs>
          <w:tab w:val="left" w:pos="142"/>
        </w:tabs>
        <w:spacing w:before="80" w:after="8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5916">
        <w:rPr>
          <w:rFonts w:ascii="Times New Roman" w:hAnsi="Times New Roman"/>
          <w:b/>
          <w:sz w:val="24"/>
          <w:szCs w:val="24"/>
        </w:rPr>
        <w:t>6. О</w:t>
      </w:r>
      <w:r w:rsidR="001B0D53" w:rsidRPr="008B5916">
        <w:rPr>
          <w:rFonts w:ascii="Times New Roman" w:hAnsi="Times New Roman"/>
          <w:b/>
          <w:sz w:val="24"/>
          <w:szCs w:val="24"/>
        </w:rPr>
        <w:t>бґрунтування очікуваної вартості предмету закупівлі</w:t>
      </w:r>
      <w:r w:rsidR="001B0D53" w:rsidRPr="008B5916">
        <w:rPr>
          <w:rFonts w:ascii="Times New Roman" w:hAnsi="Times New Roman"/>
          <w:sz w:val="24"/>
          <w:szCs w:val="24"/>
        </w:rPr>
        <w:t xml:space="preserve">: </w:t>
      </w:r>
    </w:p>
    <w:p w:rsidR="008B5916" w:rsidRPr="008B5916" w:rsidRDefault="001661DD" w:rsidP="00FD499A">
      <w:pPr>
        <w:tabs>
          <w:tab w:val="left" w:pos="142"/>
        </w:tabs>
        <w:spacing w:before="80" w:after="8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B5916" w:rsidRPr="008B5916">
        <w:rPr>
          <w:rFonts w:ascii="Times New Roman" w:hAnsi="Times New Roman"/>
          <w:sz w:val="24"/>
          <w:szCs w:val="24"/>
        </w:rPr>
        <w:t>Очікувана вартість предмета закупівлі визначена відповідно до Методики розрахунку очікуваної вартості предмета закупівлі, затвердженої Постановою КМУ від 11.10.2016 № 710 «Про ефективне використання державних коштів» (зі змінами)</w:t>
      </w:r>
    </w:p>
    <w:p w:rsidR="006E309F" w:rsidRDefault="008B5916" w:rsidP="00FD499A">
      <w:pPr>
        <w:tabs>
          <w:tab w:val="left" w:pos="142"/>
        </w:tabs>
        <w:spacing w:before="80" w:after="8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B5916">
        <w:rPr>
          <w:rFonts w:ascii="Times New Roman" w:hAnsi="Times New Roman"/>
          <w:sz w:val="24"/>
          <w:szCs w:val="24"/>
        </w:rPr>
        <w:t xml:space="preserve">Розрахунок здійснено шляхом: проведення попередніх ринкових консультацій; отримання комерційних пропозицій від суб’єктів господарювання, які можуть бути потенційними учасниками закупівлі; аналізу </w:t>
      </w:r>
      <w:proofErr w:type="spellStart"/>
      <w:r w:rsidRPr="008B5916">
        <w:rPr>
          <w:rFonts w:ascii="Times New Roman" w:hAnsi="Times New Roman"/>
          <w:sz w:val="24"/>
          <w:szCs w:val="24"/>
        </w:rPr>
        <w:t>середньоринкових</w:t>
      </w:r>
      <w:proofErr w:type="spellEnd"/>
      <w:r w:rsidRPr="008B5916">
        <w:rPr>
          <w:rFonts w:ascii="Times New Roman" w:hAnsi="Times New Roman"/>
          <w:sz w:val="24"/>
          <w:szCs w:val="24"/>
        </w:rPr>
        <w:t xml:space="preserve"> цін на аналогічні товари; врахування вимог щодо економії та ефективності використання бюджетних коштів, визначених у Постанові № 710.</w:t>
      </w:r>
    </w:p>
    <w:p w:rsidR="006E309F" w:rsidRPr="008B5916" w:rsidRDefault="006E309F" w:rsidP="006E309F">
      <w:pPr>
        <w:tabs>
          <w:tab w:val="left" w:pos="142"/>
        </w:tabs>
        <w:spacing w:before="80" w:after="8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E309F">
        <w:rPr>
          <w:rFonts w:ascii="Times New Roman" w:hAnsi="Times New Roman"/>
          <w:sz w:val="24"/>
          <w:szCs w:val="24"/>
        </w:rPr>
        <w:lastRenderedPageBreak/>
        <w:t xml:space="preserve">Для визначення очікуваної вартості предмета закупівлі було направлено три запити про надання комерційних пропозицій суб’єктам господарювання, які можуть бути потенційними учасниками закупівлі. На запити отримано </w:t>
      </w:r>
      <w:r w:rsidR="00DD0BFD">
        <w:rPr>
          <w:rFonts w:ascii="Times New Roman" w:hAnsi="Times New Roman"/>
          <w:sz w:val="24"/>
          <w:szCs w:val="24"/>
        </w:rPr>
        <w:t>дві</w:t>
      </w:r>
      <w:r w:rsidRPr="006E309F">
        <w:rPr>
          <w:rFonts w:ascii="Times New Roman" w:hAnsi="Times New Roman"/>
          <w:sz w:val="24"/>
          <w:szCs w:val="24"/>
        </w:rPr>
        <w:t xml:space="preserve"> комерційні пропозиції, що дозволило здійснити аналіз ринку та визначити </w:t>
      </w:r>
      <w:proofErr w:type="spellStart"/>
      <w:r w:rsidRPr="006E309F">
        <w:rPr>
          <w:rFonts w:ascii="Times New Roman" w:hAnsi="Times New Roman"/>
          <w:sz w:val="24"/>
          <w:szCs w:val="24"/>
        </w:rPr>
        <w:t>середньоринкову</w:t>
      </w:r>
      <w:proofErr w:type="spellEnd"/>
      <w:r w:rsidRPr="006E309F">
        <w:rPr>
          <w:rFonts w:ascii="Times New Roman" w:hAnsi="Times New Roman"/>
          <w:sz w:val="24"/>
          <w:szCs w:val="24"/>
        </w:rPr>
        <w:t xml:space="preserve"> ціну відповідно до Методики розрахунку очікуваної вартості предмета закупівлі, затвердженої постановою КМУ № 710.</w:t>
      </w:r>
    </w:p>
    <w:p w:rsidR="001B0D53" w:rsidRPr="001E4D19" w:rsidRDefault="006E309F" w:rsidP="001E4D19">
      <w:pPr>
        <w:pStyle w:val="a9"/>
        <w:numPr>
          <w:ilvl w:val="0"/>
          <w:numId w:val="2"/>
        </w:numPr>
        <w:tabs>
          <w:tab w:val="left" w:pos="142"/>
        </w:tabs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1E4D19">
        <w:rPr>
          <w:rFonts w:ascii="Times New Roman" w:hAnsi="Times New Roman"/>
          <w:sz w:val="24"/>
          <w:szCs w:val="24"/>
        </w:rPr>
        <w:t xml:space="preserve">ТОВ «1» </w:t>
      </w:r>
      <w:r w:rsidR="001B0D53" w:rsidRPr="001E4D19">
        <w:rPr>
          <w:rFonts w:ascii="Times New Roman" w:hAnsi="Times New Roman"/>
          <w:sz w:val="24"/>
          <w:szCs w:val="24"/>
        </w:rPr>
        <w:t xml:space="preserve">- зазначили, що ціна за </w:t>
      </w:r>
      <w:bookmarkStart w:id="0" w:name="_Hlk195632625"/>
      <w:r w:rsidR="001B0D53" w:rsidRPr="001E4D19">
        <w:rPr>
          <w:rFonts w:ascii="Times New Roman" w:hAnsi="Times New Roman"/>
          <w:sz w:val="24"/>
          <w:szCs w:val="24"/>
        </w:rPr>
        <w:t xml:space="preserve">один </w:t>
      </w:r>
      <w:r w:rsidR="001E4D19" w:rsidRPr="001E4D19">
        <w:rPr>
          <w:rFonts w:ascii="Times New Roman" w:hAnsi="Times New Roman"/>
          <w:sz w:val="24"/>
          <w:szCs w:val="24"/>
        </w:rPr>
        <w:t>комплект (штук) персонального комп’ютера</w:t>
      </w:r>
      <w:r w:rsidR="001B0D53" w:rsidRPr="001E4D19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B0D53" w:rsidRPr="001E4D19">
        <w:rPr>
          <w:rFonts w:ascii="Times New Roman" w:hAnsi="Times New Roman"/>
          <w:sz w:val="24"/>
          <w:szCs w:val="24"/>
        </w:rPr>
        <w:t xml:space="preserve">складає </w:t>
      </w:r>
      <w:r w:rsidR="001E4D19" w:rsidRPr="001E4D19">
        <w:rPr>
          <w:rFonts w:ascii="Times New Roman" w:hAnsi="Times New Roman"/>
          <w:b/>
          <w:bCs/>
          <w:sz w:val="24"/>
          <w:szCs w:val="24"/>
        </w:rPr>
        <w:t>40 980</w:t>
      </w:r>
      <w:r w:rsidR="001B0D53" w:rsidRPr="001E4D19">
        <w:rPr>
          <w:rFonts w:ascii="Times New Roman" w:hAnsi="Times New Roman"/>
          <w:b/>
          <w:bCs/>
          <w:sz w:val="24"/>
          <w:szCs w:val="24"/>
        </w:rPr>
        <w:t>,00</w:t>
      </w:r>
      <w:r w:rsidR="001B0D53" w:rsidRPr="001E4D19">
        <w:rPr>
          <w:rFonts w:ascii="Times New Roman" w:hAnsi="Times New Roman"/>
          <w:sz w:val="24"/>
          <w:szCs w:val="24"/>
        </w:rPr>
        <w:t xml:space="preserve"> грн.</w:t>
      </w:r>
      <w:r w:rsidR="001E4D19" w:rsidRPr="001E4D19">
        <w:rPr>
          <w:rFonts w:ascii="Times New Roman" w:hAnsi="Times New Roman"/>
          <w:sz w:val="24"/>
          <w:szCs w:val="24"/>
        </w:rPr>
        <w:t xml:space="preserve"> з ПДВ</w:t>
      </w:r>
    </w:p>
    <w:p w:rsidR="001B0D53" w:rsidRPr="001E4D19" w:rsidRDefault="006E309F" w:rsidP="00FD499A">
      <w:pPr>
        <w:numPr>
          <w:ilvl w:val="0"/>
          <w:numId w:val="2"/>
        </w:numPr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1E4D19">
        <w:rPr>
          <w:rFonts w:ascii="Times New Roman" w:hAnsi="Times New Roman"/>
          <w:sz w:val="24"/>
          <w:szCs w:val="24"/>
        </w:rPr>
        <w:t xml:space="preserve">ТОВ «2» - </w:t>
      </w:r>
      <w:r w:rsidR="001B0D53" w:rsidRPr="001E4D19">
        <w:rPr>
          <w:rFonts w:ascii="Times New Roman" w:hAnsi="Times New Roman"/>
          <w:sz w:val="24"/>
          <w:szCs w:val="24"/>
        </w:rPr>
        <w:t xml:space="preserve">складає </w:t>
      </w:r>
      <w:r w:rsidR="001E4D19" w:rsidRPr="001E4D19">
        <w:rPr>
          <w:rFonts w:ascii="Times New Roman" w:hAnsi="Times New Roman"/>
          <w:b/>
          <w:bCs/>
          <w:sz w:val="24"/>
          <w:szCs w:val="24"/>
        </w:rPr>
        <w:t>41 520</w:t>
      </w:r>
      <w:r w:rsidR="001B0D53" w:rsidRPr="001E4D19">
        <w:rPr>
          <w:rFonts w:ascii="Times New Roman" w:hAnsi="Times New Roman"/>
          <w:b/>
          <w:bCs/>
          <w:sz w:val="24"/>
          <w:szCs w:val="24"/>
        </w:rPr>
        <w:t>,00</w:t>
      </w:r>
      <w:r w:rsidR="001B0D53" w:rsidRPr="001E4D19">
        <w:rPr>
          <w:rFonts w:ascii="Times New Roman" w:hAnsi="Times New Roman"/>
          <w:sz w:val="24"/>
          <w:szCs w:val="24"/>
        </w:rPr>
        <w:t xml:space="preserve"> грн.</w:t>
      </w:r>
      <w:r w:rsidR="001E4D19" w:rsidRPr="001E4D19">
        <w:rPr>
          <w:rFonts w:ascii="Times New Roman" w:hAnsi="Times New Roman"/>
          <w:sz w:val="24"/>
          <w:szCs w:val="24"/>
        </w:rPr>
        <w:t xml:space="preserve"> з ПДВ</w:t>
      </w:r>
    </w:p>
    <w:p w:rsidR="001B0D53" w:rsidRPr="001E4D19" w:rsidRDefault="001B0D53" w:rsidP="00FD499A">
      <w:pPr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1E4D19">
        <w:rPr>
          <w:rFonts w:ascii="Times New Roman" w:hAnsi="Times New Roman"/>
          <w:sz w:val="24"/>
          <w:szCs w:val="24"/>
        </w:rPr>
        <w:t>Відповідно середня очікувана вартість за 1 одиницю предмета закупівлі згідно отриманих комерційних пропозиції складає:</w:t>
      </w:r>
    </w:p>
    <w:p w:rsidR="001B0D53" w:rsidRPr="001E4D19" w:rsidRDefault="001B0D53" w:rsidP="006E309F">
      <w:pPr>
        <w:spacing w:before="80" w:after="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D19">
        <w:rPr>
          <w:rFonts w:ascii="Times New Roman" w:hAnsi="Times New Roman"/>
          <w:b/>
          <w:bCs/>
          <w:sz w:val="24"/>
          <w:szCs w:val="24"/>
        </w:rPr>
        <w:t>(</w:t>
      </w:r>
      <w:r w:rsidR="001E4D19" w:rsidRPr="001E4D19">
        <w:rPr>
          <w:rFonts w:ascii="Times New Roman" w:hAnsi="Times New Roman"/>
          <w:b/>
          <w:bCs/>
          <w:sz w:val="24"/>
          <w:szCs w:val="24"/>
        </w:rPr>
        <w:t>40 980</w:t>
      </w:r>
      <w:r w:rsidRPr="001E4D19">
        <w:rPr>
          <w:rFonts w:ascii="Times New Roman" w:hAnsi="Times New Roman"/>
          <w:b/>
          <w:bCs/>
          <w:sz w:val="24"/>
          <w:szCs w:val="24"/>
        </w:rPr>
        <w:t xml:space="preserve"> + </w:t>
      </w:r>
      <w:r w:rsidR="001E4D19" w:rsidRPr="001E4D19">
        <w:rPr>
          <w:rFonts w:ascii="Times New Roman" w:hAnsi="Times New Roman"/>
          <w:b/>
          <w:bCs/>
          <w:sz w:val="24"/>
          <w:szCs w:val="24"/>
        </w:rPr>
        <w:t>41 520</w:t>
      </w:r>
      <w:r w:rsidRPr="001E4D19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1E4D19" w:rsidRPr="001E4D19">
        <w:rPr>
          <w:rFonts w:ascii="Times New Roman" w:hAnsi="Times New Roman"/>
          <w:b/>
          <w:bCs/>
          <w:sz w:val="24"/>
          <w:szCs w:val="24"/>
        </w:rPr>
        <w:t>:</w:t>
      </w:r>
      <w:r w:rsidRPr="001E4D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4D19" w:rsidRPr="001E4D19">
        <w:rPr>
          <w:rFonts w:ascii="Times New Roman" w:hAnsi="Times New Roman"/>
          <w:b/>
          <w:bCs/>
          <w:sz w:val="24"/>
          <w:szCs w:val="24"/>
        </w:rPr>
        <w:t>2</w:t>
      </w:r>
      <w:r w:rsidRPr="001E4D19">
        <w:rPr>
          <w:rFonts w:ascii="Times New Roman" w:hAnsi="Times New Roman"/>
          <w:b/>
          <w:bCs/>
          <w:sz w:val="24"/>
          <w:szCs w:val="24"/>
        </w:rPr>
        <w:t xml:space="preserve"> = </w:t>
      </w:r>
      <w:r w:rsidR="001E4D19" w:rsidRPr="001E4D19">
        <w:rPr>
          <w:rFonts w:ascii="Times New Roman" w:hAnsi="Times New Roman"/>
          <w:b/>
          <w:bCs/>
          <w:sz w:val="24"/>
          <w:szCs w:val="24"/>
        </w:rPr>
        <w:t>41 250,00</w:t>
      </w:r>
      <w:r w:rsidRPr="001E4D19">
        <w:rPr>
          <w:rFonts w:ascii="Times New Roman" w:hAnsi="Times New Roman"/>
          <w:b/>
          <w:bCs/>
          <w:sz w:val="24"/>
          <w:szCs w:val="24"/>
        </w:rPr>
        <w:t xml:space="preserve"> грн з/без ПДВ</w:t>
      </w:r>
    </w:p>
    <w:p w:rsidR="001B0D53" w:rsidRPr="001E4D19" w:rsidRDefault="001B0D53" w:rsidP="00FD499A">
      <w:pPr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1E4D19">
        <w:rPr>
          <w:rFonts w:ascii="Times New Roman" w:hAnsi="Times New Roman"/>
          <w:sz w:val="24"/>
          <w:szCs w:val="24"/>
        </w:rPr>
        <w:t xml:space="preserve">Обсяг </w:t>
      </w:r>
      <w:r w:rsidR="00ED7274" w:rsidRPr="001E4D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38283B" w:rsidRPr="001E4D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Персональний комп’ютер</w:t>
      </w:r>
      <w:r w:rsidR="00ED7274" w:rsidRPr="001E4D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(за кодом ДК 021:2015 - 30210000-4 - Машини для обробки даних (апаратна частина))» </w:t>
      </w:r>
      <w:r w:rsidRPr="001E4D19">
        <w:rPr>
          <w:rFonts w:ascii="Times New Roman" w:hAnsi="Times New Roman"/>
          <w:sz w:val="24"/>
          <w:szCs w:val="24"/>
        </w:rPr>
        <w:t xml:space="preserve">необхідний для забезпечення потреб замовника складає </w:t>
      </w:r>
      <w:r w:rsidR="0038283B" w:rsidRPr="001E4D19">
        <w:rPr>
          <w:rFonts w:ascii="Times New Roman" w:hAnsi="Times New Roman"/>
          <w:b/>
          <w:bCs/>
          <w:sz w:val="24"/>
          <w:szCs w:val="24"/>
        </w:rPr>
        <w:t>11</w:t>
      </w:r>
      <w:r w:rsidRPr="001E4D19">
        <w:rPr>
          <w:rFonts w:ascii="Times New Roman" w:hAnsi="Times New Roman"/>
          <w:b/>
          <w:bCs/>
          <w:sz w:val="24"/>
          <w:szCs w:val="24"/>
        </w:rPr>
        <w:t xml:space="preserve"> штук</w:t>
      </w:r>
      <w:r w:rsidRPr="001E4D19">
        <w:rPr>
          <w:rFonts w:ascii="Times New Roman" w:hAnsi="Times New Roman"/>
          <w:sz w:val="24"/>
          <w:szCs w:val="24"/>
        </w:rPr>
        <w:t>, відповідно очікувана вартість складає:</w:t>
      </w:r>
    </w:p>
    <w:p w:rsidR="001B0D53" w:rsidRPr="001E4D19" w:rsidRDefault="001B0D53" w:rsidP="006E309F">
      <w:pPr>
        <w:spacing w:before="80" w:after="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D19">
        <w:rPr>
          <w:rFonts w:ascii="Times New Roman" w:hAnsi="Times New Roman"/>
          <w:b/>
          <w:bCs/>
          <w:sz w:val="24"/>
          <w:szCs w:val="24"/>
        </w:rPr>
        <w:t>1</w:t>
      </w:r>
      <w:r w:rsidR="0038283B" w:rsidRPr="001E4D19">
        <w:rPr>
          <w:rFonts w:ascii="Times New Roman" w:hAnsi="Times New Roman"/>
          <w:b/>
          <w:bCs/>
          <w:sz w:val="24"/>
          <w:szCs w:val="24"/>
        </w:rPr>
        <w:t>1</w:t>
      </w:r>
      <w:r w:rsidRPr="001E4D19">
        <w:rPr>
          <w:rFonts w:ascii="Times New Roman" w:hAnsi="Times New Roman"/>
          <w:b/>
          <w:bCs/>
          <w:sz w:val="24"/>
          <w:szCs w:val="24"/>
        </w:rPr>
        <w:t xml:space="preserve"> *  </w:t>
      </w:r>
      <w:r w:rsidR="001E4D19" w:rsidRPr="001E4D19">
        <w:rPr>
          <w:rFonts w:ascii="Times New Roman" w:hAnsi="Times New Roman"/>
          <w:b/>
          <w:bCs/>
          <w:sz w:val="24"/>
          <w:szCs w:val="24"/>
        </w:rPr>
        <w:t xml:space="preserve">41 250,00 </w:t>
      </w:r>
      <w:r w:rsidRPr="001E4D19">
        <w:rPr>
          <w:rFonts w:ascii="Times New Roman" w:hAnsi="Times New Roman"/>
          <w:b/>
          <w:bCs/>
          <w:sz w:val="24"/>
          <w:szCs w:val="24"/>
        </w:rPr>
        <w:t xml:space="preserve">грн = </w:t>
      </w:r>
      <w:r w:rsidR="001E4D19" w:rsidRPr="001E4D19">
        <w:rPr>
          <w:rFonts w:ascii="Times New Roman" w:hAnsi="Times New Roman"/>
          <w:b/>
          <w:bCs/>
          <w:sz w:val="24"/>
          <w:szCs w:val="24"/>
        </w:rPr>
        <w:t>453 750,00</w:t>
      </w:r>
      <w:r w:rsidRPr="001E4D19">
        <w:rPr>
          <w:rFonts w:ascii="Times New Roman" w:hAnsi="Times New Roman"/>
          <w:b/>
          <w:bCs/>
          <w:sz w:val="24"/>
          <w:szCs w:val="24"/>
        </w:rPr>
        <w:t xml:space="preserve">  грн з/без ПДВ</w:t>
      </w:r>
    </w:p>
    <w:p w:rsidR="001B0D53" w:rsidRPr="008B5916" w:rsidRDefault="001B0D53" w:rsidP="00FD499A">
      <w:pPr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1E4D19">
        <w:rPr>
          <w:rFonts w:ascii="Times New Roman" w:hAnsi="Times New Roman"/>
          <w:b/>
          <w:bCs/>
          <w:sz w:val="24"/>
          <w:szCs w:val="24"/>
        </w:rPr>
        <w:t xml:space="preserve">В Річний план закупівель внесено – </w:t>
      </w:r>
      <w:r w:rsidR="001E4D19" w:rsidRPr="001E4D19">
        <w:rPr>
          <w:rFonts w:ascii="Times New Roman" w:hAnsi="Times New Roman"/>
          <w:b/>
          <w:bCs/>
          <w:sz w:val="24"/>
          <w:szCs w:val="24"/>
        </w:rPr>
        <w:t>46</w:t>
      </w:r>
      <w:r w:rsidR="0038283B" w:rsidRPr="001E4D19">
        <w:rPr>
          <w:rFonts w:ascii="Times New Roman" w:hAnsi="Times New Roman"/>
          <w:b/>
          <w:bCs/>
          <w:sz w:val="24"/>
          <w:szCs w:val="24"/>
        </w:rPr>
        <w:t>8 822</w:t>
      </w:r>
      <w:r w:rsidRPr="001E4D19">
        <w:rPr>
          <w:rFonts w:ascii="Times New Roman" w:hAnsi="Times New Roman"/>
          <w:b/>
          <w:bCs/>
          <w:sz w:val="24"/>
          <w:szCs w:val="24"/>
        </w:rPr>
        <w:t>,00 грн. з ПДВ.</w:t>
      </w:r>
    </w:p>
    <w:p w:rsidR="00903CA2" w:rsidRPr="00903CA2" w:rsidRDefault="00903CA2" w:rsidP="00903C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903CA2">
        <w:rPr>
          <w:rFonts w:ascii="Times New Roman" w:eastAsia="Times New Roman" w:hAnsi="Times New Roman"/>
          <w:sz w:val="24"/>
          <w:szCs w:val="24"/>
          <w:lang w:eastAsia="uk-UA"/>
        </w:rPr>
        <w:t xml:space="preserve">У річному плані закупівель передбачено 468 822,00 </w:t>
      </w:r>
      <w:proofErr w:type="spellStart"/>
      <w:r w:rsidRPr="00903CA2">
        <w:rPr>
          <w:rFonts w:ascii="Times New Roman" w:eastAsia="Times New Roman" w:hAnsi="Times New Roman"/>
          <w:sz w:val="24"/>
          <w:szCs w:val="24"/>
          <w:lang w:eastAsia="uk-UA"/>
        </w:rPr>
        <w:t>грн</w:t>
      </w:r>
      <w:proofErr w:type="spellEnd"/>
      <w:r w:rsidRPr="00903CA2">
        <w:rPr>
          <w:rFonts w:ascii="Times New Roman" w:eastAsia="Times New Roman" w:hAnsi="Times New Roman"/>
          <w:sz w:val="24"/>
          <w:szCs w:val="24"/>
          <w:lang w:eastAsia="uk-UA"/>
        </w:rPr>
        <w:t xml:space="preserve"> з ПДВ, що відповідає доведеному кошторису на 2025 рік за КПКВК та враховує можливі коливання ринку, витрати на доставку й гарантійне обслуговування, забезпечуючи резерв згідно з Постановою КМУ № 710.</w:t>
      </w:r>
    </w:p>
    <w:p w:rsidR="00F04A96" w:rsidRPr="008B5916" w:rsidRDefault="00F04A96" w:rsidP="00FD499A">
      <w:pPr>
        <w:spacing w:before="80" w:after="80"/>
        <w:jc w:val="both"/>
        <w:rPr>
          <w:sz w:val="24"/>
          <w:szCs w:val="24"/>
        </w:rPr>
      </w:pPr>
    </w:p>
    <w:p w:rsidR="003004D6" w:rsidRDefault="003004D6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p w:rsidR="00903CA2" w:rsidRDefault="00903CA2" w:rsidP="00FD499A">
      <w:pPr>
        <w:spacing w:before="80" w:after="80"/>
        <w:jc w:val="both"/>
        <w:rPr>
          <w:sz w:val="24"/>
          <w:szCs w:val="24"/>
        </w:rPr>
      </w:pPr>
    </w:p>
    <w:p w:rsidR="00903CA2" w:rsidRDefault="00903CA2" w:rsidP="00FD499A">
      <w:pPr>
        <w:spacing w:before="80" w:after="80"/>
        <w:jc w:val="both"/>
        <w:rPr>
          <w:sz w:val="24"/>
          <w:szCs w:val="24"/>
        </w:rPr>
      </w:pPr>
    </w:p>
    <w:p w:rsidR="00903CA2" w:rsidRDefault="00903CA2" w:rsidP="00FD499A">
      <w:pPr>
        <w:spacing w:before="80" w:after="80"/>
        <w:jc w:val="both"/>
        <w:rPr>
          <w:sz w:val="24"/>
          <w:szCs w:val="24"/>
        </w:rPr>
      </w:pPr>
    </w:p>
    <w:p w:rsidR="00254B95" w:rsidRDefault="00254B95" w:rsidP="00FD499A">
      <w:pPr>
        <w:spacing w:before="80" w:after="80"/>
        <w:jc w:val="both"/>
        <w:rPr>
          <w:sz w:val="24"/>
          <w:szCs w:val="24"/>
        </w:rPr>
      </w:pPr>
    </w:p>
    <w:sectPr w:rsidR="00254B95" w:rsidSect="002A6F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928"/>
    <w:multiLevelType w:val="hybridMultilevel"/>
    <w:tmpl w:val="10F4C84A"/>
    <w:lvl w:ilvl="0" w:tplc="AD2622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B6DD0"/>
    <w:multiLevelType w:val="multilevel"/>
    <w:tmpl w:val="3A7E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62AA5"/>
    <w:multiLevelType w:val="hybridMultilevel"/>
    <w:tmpl w:val="53288AB2"/>
    <w:lvl w:ilvl="0" w:tplc="A79A33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46D8E"/>
    <w:multiLevelType w:val="multilevel"/>
    <w:tmpl w:val="55F8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3434E"/>
    <w:multiLevelType w:val="multilevel"/>
    <w:tmpl w:val="717E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116096"/>
    <w:multiLevelType w:val="multilevel"/>
    <w:tmpl w:val="43B4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B12F3B"/>
    <w:multiLevelType w:val="multilevel"/>
    <w:tmpl w:val="5CCA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F326C3"/>
    <w:multiLevelType w:val="multilevel"/>
    <w:tmpl w:val="729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60373"/>
    <w:multiLevelType w:val="hybridMultilevel"/>
    <w:tmpl w:val="AD40E022"/>
    <w:lvl w:ilvl="0" w:tplc="7BC0E2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04A96"/>
    <w:rsid w:val="0009580F"/>
    <w:rsid w:val="000C1D6A"/>
    <w:rsid w:val="001157B3"/>
    <w:rsid w:val="001661DD"/>
    <w:rsid w:val="001B0D53"/>
    <w:rsid w:val="001E29D4"/>
    <w:rsid w:val="001E4D19"/>
    <w:rsid w:val="00254B95"/>
    <w:rsid w:val="002A6FEE"/>
    <w:rsid w:val="003004D6"/>
    <w:rsid w:val="00331916"/>
    <w:rsid w:val="0038283B"/>
    <w:rsid w:val="00457F16"/>
    <w:rsid w:val="006E309F"/>
    <w:rsid w:val="008B5916"/>
    <w:rsid w:val="00903CA2"/>
    <w:rsid w:val="00991003"/>
    <w:rsid w:val="009C78C1"/>
    <w:rsid w:val="009F7F28"/>
    <w:rsid w:val="00A37A0F"/>
    <w:rsid w:val="00DD0BFD"/>
    <w:rsid w:val="00E02B08"/>
    <w:rsid w:val="00E760BA"/>
    <w:rsid w:val="00E82A5F"/>
    <w:rsid w:val="00ED7274"/>
    <w:rsid w:val="00F04A96"/>
    <w:rsid w:val="00F346A3"/>
    <w:rsid w:val="00F7001F"/>
    <w:rsid w:val="00FD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5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04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A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A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A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A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A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4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F0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4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A96"/>
    <w:rPr>
      <w:b/>
      <w:bCs/>
      <w:smallCaps/>
      <w:color w:val="2F5496" w:themeColor="accent1" w:themeShade="BF"/>
      <w:spacing w:val="5"/>
    </w:rPr>
  </w:style>
  <w:style w:type="character" w:customStyle="1" w:styleId="rvts0">
    <w:name w:val="rvts0"/>
    <w:basedOn w:val="a0"/>
    <w:rsid w:val="001B0D53"/>
  </w:style>
  <w:style w:type="character" w:styleId="ae">
    <w:name w:val="Emphasis"/>
    <w:basedOn w:val="a0"/>
    <w:uiPriority w:val="20"/>
    <w:qFormat/>
    <w:rsid w:val="001B0D53"/>
    <w:rPr>
      <w:i/>
      <w:iCs/>
    </w:rPr>
  </w:style>
  <w:style w:type="character" w:styleId="af">
    <w:name w:val="Hyperlink"/>
    <w:basedOn w:val="a0"/>
    <w:uiPriority w:val="99"/>
    <w:unhideWhenUsed/>
    <w:rsid w:val="003828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28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2870</Words>
  <Characters>1637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Рабеев</dc:creator>
  <cp:keywords/>
  <dc:description/>
  <cp:lastModifiedBy>0500-BebeshkoO</cp:lastModifiedBy>
  <cp:revision>17</cp:revision>
  <dcterms:created xsi:type="dcterms:W3CDTF">2025-11-13T16:09:00Z</dcterms:created>
  <dcterms:modified xsi:type="dcterms:W3CDTF">2025-11-21T14:30:00Z</dcterms:modified>
</cp:coreProperties>
</file>