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654121" w:rsidRPr="00B71F30" w:rsidRDefault="00654121" w:rsidP="00B71F30">
      <w:pPr>
        <w:pStyle w:val="a5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171A09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:rsidR="00171A09" w:rsidRPr="005160A1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 електричної енергії</w:t>
      </w: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                   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Головне управління Державної казначейської служби України у Миколаївській області</w:t>
      </w:r>
      <w:r w:rsid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, о</w:t>
      </w:r>
      <w:r w:rsidR="00654121" w:rsidRPr="00654121">
        <w:rPr>
          <w:rStyle w:val="a4"/>
          <w:rFonts w:ascii="Times New Roman" w:hAnsi="Times New Roman"/>
          <w:b/>
          <w:bCs/>
          <w:i w:val="0"/>
          <w:sz w:val="20"/>
          <w:szCs w:val="20"/>
        </w:rPr>
        <w:t>рган державної влади, місцевого самоврядування або правоохоронний орган</w:t>
      </w: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>.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Електрична енергія (ДК 021:2015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09310000-5 «Електрична енергія»). </w:t>
      </w:r>
    </w:p>
    <w:p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654121" w:rsidRPr="00654121">
        <w:rPr>
          <w:rFonts w:ascii="Times New Roman" w:hAnsi="Times New Roman"/>
          <w:sz w:val="20"/>
          <w:szCs w:val="20"/>
        </w:rPr>
        <w:t xml:space="preserve">Відкриті торги </w:t>
      </w:r>
      <w:r w:rsidR="00B71F30">
        <w:rPr>
          <w:rFonts w:ascii="Times New Roman" w:hAnsi="Times New Roman"/>
          <w:sz w:val="20"/>
          <w:szCs w:val="20"/>
        </w:rPr>
        <w:t xml:space="preserve">відповідно до </w:t>
      </w:r>
      <w:r w:rsidR="00B71F30" w:rsidRPr="00B71F30">
        <w:rPr>
          <w:rFonts w:ascii="Times New Roman" w:hAnsi="Times New Roman"/>
          <w:sz w:val="20"/>
          <w:szCs w:val="20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="00654121" w:rsidRPr="00654121">
        <w:rPr>
          <w:rFonts w:ascii="Times New Roman" w:hAnsi="Times New Roman"/>
          <w:sz w:val="20"/>
          <w:szCs w:val="20"/>
        </w:rPr>
        <w:t xml:space="preserve"> </w:t>
      </w:r>
      <w:r w:rsidR="00654121">
        <w:rPr>
          <w:rFonts w:ascii="Times New Roman" w:hAnsi="Times New Roman"/>
          <w:sz w:val="20"/>
          <w:szCs w:val="20"/>
        </w:rPr>
        <w:t xml:space="preserve">за ідентифікатором </w:t>
      </w:r>
      <w:r w:rsidR="00B71F30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2D4286" w:rsidRPr="002D4286">
        <w:rPr>
          <w:rFonts w:ascii="Times New Roman" w:hAnsi="Times New Roman"/>
          <w:sz w:val="20"/>
          <w:szCs w:val="20"/>
        </w:rPr>
        <w:t>UA-2024-01-01-001245-a</w:t>
      </w:r>
      <w:r w:rsidR="002D4286">
        <w:rPr>
          <w:rFonts w:ascii="Times New Roman" w:hAnsi="Times New Roman"/>
          <w:sz w:val="20"/>
          <w:szCs w:val="20"/>
        </w:rPr>
        <w:t>.</w:t>
      </w:r>
    </w:p>
    <w:p w:rsidR="007F34E5" w:rsidRDefault="00171A09" w:rsidP="005620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76754">
        <w:rPr>
          <w:rFonts w:ascii="Times New Roman" w:hAnsi="Times New Roman"/>
          <w:sz w:val="20"/>
          <w:szCs w:val="20"/>
        </w:rPr>
        <w:t>522 900,00</w:t>
      </w:r>
      <w:r w:rsidRPr="00772B81">
        <w:rPr>
          <w:rFonts w:ascii="Times New Roman" w:hAnsi="Times New Roman"/>
          <w:sz w:val="20"/>
          <w:szCs w:val="20"/>
        </w:rPr>
        <w:t xml:space="preserve"> грн</w:t>
      </w:r>
      <w:r w:rsidRPr="00F358F7">
        <w:rPr>
          <w:rFonts w:ascii="Times New Roman" w:hAnsi="Times New Roman"/>
          <w:sz w:val="20"/>
          <w:szCs w:val="20"/>
        </w:rPr>
        <w:t>. Визначення очікуваної вартості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 обумовлено аналізом споживання (річного та місячного) електричної енергії за період</w:t>
      </w:r>
      <w:r w:rsidR="001A6D8C">
        <w:rPr>
          <w:rFonts w:ascii="Times New Roman" w:hAnsi="Times New Roman"/>
          <w:sz w:val="20"/>
          <w:szCs w:val="20"/>
        </w:rPr>
        <w:t xml:space="preserve"> </w:t>
      </w:r>
      <w:r w:rsidR="00FB01D6">
        <w:rPr>
          <w:rFonts w:ascii="Times New Roman" w:hAnsi="Times New Roman"/>
          <w:sz w:val="20"/>
          <w:szCs w:val="20"/>
        </w:rPr>
        <w:t>2021-</w:t>
      </w:r>
      <w:r w:rsidR="001A6D8C">
        <w:rPr>
          <w:rFonts w:ascii="Times New Roman" w:hAnsi="Times New Roman"/>
          <w:sz w:val="20"/>
          <w:szCs w:val="20"/>
        </w:rPr>
        <w:t xml:space="preserve"> 202</w:t>
      </w:r>
      <w:r w:rsidR="0086356E" w:rsidRPr="0086356E">
        <w:rPr>
          <w:rFonts w:ascii="Times New Roman" w:hAnsi="Times New Roman"/>
          <w:sz w:val="20"/>
          <w:szCs w:val="20"/>
          <w:lang w:val="ru-RU"/>
        </w:rPr>
        <w:t>3</w:t>
      </w:r>
      <w:r w:rsidR="001A6D8C">
        <w:rPr>
          <w:rFonts w:ascii="Times New Roman" w:hAnsi="Times New Roman"/>
          <w:sz w:val="20"/>
          <w:szCs w:val="20"/>
        </w:rPr>
        <w:t xml:space="preserve"> бюджетні роки</w:t>
      </w:r>
      <w:r w:rsidRPr="00F358F7">
        <w:rPr>
          <w:rFonts w:ascii="Times New Roman" w:hAnsi="Times New Roman"/>
          <w:sz w:val="20"/>
          <w:szCs w:val="20"/>
        </w:rPr>
        <w:t>.</w:t>
      </w:r>
    </w:p>
    <w:p w:rsidR="007F34E5" w:rsidRDefault="007F34E5" w:rsidP="005620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визначення очікуваної вартості одиниці товару було досліджено результати торгів у грудні по Миколаївській області за допомогою модулю </w:t>
      </w:r>
      <w:r w:rsidRPr="007F34E5">
        <w:rPr>
          <w:rFonts w:ascii="Times New Roman" w:hAnsi="Times New Roman"/>
          <w:sz w:val="20"/>
          <w:szCs w:val="20"/>
        </w:rPr>
        <w:t>bi.prozorro.org</w:t>
      </w:r>
      <w:r>
        <w:rPr>
          <w:rFonts w:ascii="Times New Roman" w:hAnsi="Times New Roman"/>
          <w:sz w:val="20"/>
          <w:szCs w:val="20"/>
        </w:rPr>
        <w:t xml:space="preserve">. Так, середня ціна електричної енергії за формульним розрахунком по Миколаївській області становила 5,81 </w:t>
      </w:r>
      <w:proofErr w:type="spellStart"/>
      <w:r>
        <w:rPr>
          <w:rFonts w:ascii="Times New Roman" w:hAnsi="Times New Roman"/>
          <w:sz w:val="20"/>
          <w:szCs w:val="20"/>
        </w:rPr>
        <w:t>грн</w:t>
      </w:r>
      <w:proofErr w:type="spellEnd"/>
      <w:r>
        <w:rPr>
          <w:rFonts w:ascii="Times New Roman" w:hAnsi="Times New Roman"/>
          <w:sz w:val="20"/>
          <w:szCs w:val="20"/>
        </w:rPr>
        <w:t xml:space="preserve"> з ПДВ за 1 кВт*год.</w:t>
      </w:r>
    </w:p>
    <w:p w:rsidR="00365594" w:rsidRDefault="00365594" w:rsidP="005620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20765" cy="2880995"/>
            <wp:effectExtent l="19050" t="0" r="0" b="0"/>
            <wp:docPr id="3" name="Рисунок 2" descr="Bi.prozorro_електроенергі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.prozorro_електроенергія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F8" w:rsidRDefault="007F34E5" w:rsidP="005620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Закупівля електричної енергії Замовником передбачає саме формульний метод розрахунку ціни, тому о</w:t>
      </w:r>
      <w:r w:rsidR="0085656D">
        <w:rPr>
          <w:rFonts w:ascii="Times New Roman" w:hAnsi="Times New Roman"/>
          <w:sz w:val="20"/>
          <w:szCs w:val="20"/>
        </w:rPr>
        <w:t>чікуван</w:t>
      </w:r>
      <w:r>
        <w:rPr>
          <w:rFonts w:ascii="Times New Roman" w:hAnsi="Times New Roman"/>
          <w:sz w:val="20"/>
          <w:szCs w:val="20"/>
        </w:rPr>
        <w:t>у</w:t>
      </w:r>
      <w:r w:rsidR="0085656D">
        <w:rPr>
          <w:rFonts w:ascii="Times New Roman" w:hAnsi="Times New Roman"/>
          <w:sz w:val="20"/>
          <w:szCs w:val="20"/>
        </w:rPr>
        <w:t xml:space="preserve"> вартість</w:t>
      </w:r>
      <w:r w:rsidR="00836997">
        <w:rPr>
          <w:rFonts w:ascii="Times New Roman" w:hAnsi="Times New Roman"/>
          <w:sz w:val="20"/>
          <w:szCs w:val="20"/>
        </w:rPr>
        <w:t xml:space="preserve"> визначено таким чином: </w:t>
      </w:r>
      <w:r w:rsidR="0085656D">
        <w:rPr>
          <w:rFonts w:ascii="Times New Roman" w:hAnsi="Times New Roman"/>
          <w:sz w:val="20"/>
          <w:szCs w:val="20"/>
        </w:rPr>
        <w:t xml:space="preserve">90 000 кВт*годин </w:t>
      </w:r>
      <w:r>
        <w:rPr>
          <w:rFonts w:ascii="Times New Roman" w:hAnsi="Times New Roman"/>
          <w:sz w:val="20"/>
          <w:szCs w:val="20"/>
        </w:rPr>
        <w:t xml:space="preserve">*5,81 </w:t>
      </w:r>
      <w:proofErr w:type="spellStart"/>
      <w:r>
        <w:rPr>
          <w:rFonts w:ascii="Times New Roman" w:hAnsi="Times New Roman"/>
          <w:sz w:val="20"/>
          <w:szCs w:val="20"/>
        </w:rPr>
        <w:t>грн</w:t>
      </w:r>
      <w:proofErr w:type="spellEnd"/>
      <w:r w:rsidR="00836997">
        <w:rPr>
          <w:rFonts w:ascii="Times New Roman" w:hAnsi="Times New Roman"/>
          <w:sz w:val="20"/>
          <w:szCs w:val="20"/>
        </w:rPr>
        <w:t xml:space="preserve"> = 522 900,00 грн.</w:t>
      </w:r>
    </w:p>
    <w:p w:rsidR="00171A09" w:rsidRPr="00C728F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A240A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="00BA240A"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згідно </w:t>
      </w:r>
      <w:proofErr w:type="spellStart"/>
      <w:r w:rsidR="00F507A7" w:rsidRPr="00F507A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>з</w:t>
      </w:r>
      <w:proofErr w:type="spellEnd"/>
      <w:r w:rsidR="00F507A7" w:rsidRPr="00F507A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 xml:space="preserve"> </w:t>
      </w:r>
      <w:proofErr w:type="spellStart"/>
      <w:r w:rsidR="00F507A7" w:rsidRPr="00F507A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>кошторисом</w:t>
      </w:r>
      <w:proofErr w:type="spellEnd"/>
      <w:r w:rsidR="00F507A7" w:rsidRPr="00F507A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 xml:space="preserve"> на 2024 </w:t>
      </w:r>
      <w:proofErr w:type="spellStart"/>
      <w:r w:rsidR="00F507A7" w:rsidRPr="00F507A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>рік</w:t>
      </w:r>
      <w:proofErr w:type="spellEnd"/>
      <w:r w:rsidR="0083699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 xml:space="preserve"> </w:t>
      </w:r>
      <w:r w:rsidR="00836997" w:rsidRPr="00836997">
        <w:rPr>
          <w:rFonts w:ascii="Times New Roman" w:eastAsia="Times New Roman" w:hAnsi="Times New Roman"/>
          <w:bCs/>
          <w:sz w:val="20"/>
          <w:szCs w:val="20"/>
          <w:lang w:eastAsia="uk-UA"/>
        </w:rPr>
        <w:t>—</w:t>
      </w:r>
      <w:r w:rsidR="00836997">
        <w:rPr>
          <w:rFonts w:ascii="Times New Roman" w:eastAsia="Times New Roman" w:hAnsi="Times New Roman"/>
          <w:bCs/>
          <w:sz w:val="20"/>
          <w:szCs w:val="20"/>
          <w:lang w:val="ru-RU" w:eastAsia="uk-UA"/>
        </w:rPr>
        <w:t xml:space="preserve"> </w:t>
      </w:r>
      <w:r w:rsidR="00AB350A">
        <w:rPr>
          <w:rFonts w:ascii="Times New Roman" w:eastAsia="Times New Roman" w:hAnsi="Times New Roman"/>
          <w:bCs/>
          <w:sz w:val="20"/>
          <w:szCs w:val="20"/>
          <w:lang w:eastAsia="uk-UA"/>
        </w:rPr>
        <w:t>550 000,</w:t>
      </w:r>
      <w:r w:rsidR="00836997" w:rsidRPr="00836997">
        <w:rPr>
          <w:rFonts w:ascii="Times New Roman" w:eastAsia="Times New Roman" w:hAnsi="Times New Roman"/>
          <w:bCs/>
          <w:sz w:val="20"/>
          <w:szCs w:val="20"/>
          <w:lang w:eastAsia="uk-UA"/>
        </w:rPr>
        <w:t>00 грн</w:t>
      </w:r>
      <w:r w:rsidRPr="00BA240A"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 </w:t>
      </w:r>
      <w:r w:rsidR="00701588">
        <w:rPr>
          <w:rFonts w:ascii="Times New Roman" w:hAnsi="Times New Roman"/>
          <w:sz w:val="20"/>
          <w:szCs w:val="20"/>
        </w:rPr>
        <w:t xml:space="preserve">01 </w:t>
      </w:r>
      <w:r w:rsidR="00AD46A8">
        <w:rPr>
          <w:rFonts w:ascii="Times New Roman" w:hAnsi="Times New Roman"/>
          <w:sz w:val="20"/>
          <w:szCs w:val="20"/>
        </w:rPr>
        <w:t>лютого</w:t>
      </w:r>
      <w:r w:rsidR="00701588"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202</w:t>
      </w:r>
      <w:r w:rsidR="00AD46A8">
        <w:rPr>
          <w:rFonts w:ascii="Times New Roman" w:hAnsi="Times New Roman"/>
          <w:sz w:val="20"/>
          <w:szCs w:val="20"/>
        </w:rPr>
        <w:t>4</w:t>
      </w:r>
      <w:r w:rsidR="00701588"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р</w:t>
      </w:r>
      <w:r w:rsidR="00701588">
        <w:rPr>
          <w:rFonts w:ascii="Times New Roman" w:hAnsi="Times New Roman"/>
          <w:sz w:val="20"/>
          <w:szCs w:val="20"/>
        </w:rPr>
        <w:t>оку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955A54">
        <w:rPr>
          <w:rFonts w:ascii="Times New Roman" w:hAnsi="Times New Roman"/>
          <w:i/>
          <w:sz w:val="20"/>
          <w:szCs w:val="20"/>
        </w:rPr>
        <w:t>(або з дати укладання договору)</w:t>
      </w:r>
      <w:r>
        <w:rPr>
          <w:rFonts w:ascii="Times New Roman" w:hAnsi="Times New Roman"/>
          <w:sz w:val="20"/>
          <w:szCs w:val="20"/>
        </w:rPr>
        <w:t xml:space="preserve"> по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01588">
        <w:rPr>
          <w:rFonts w:ascii="Times New Roman" w:hAnsi="Times New Roman"/>
          <w:sz w:val="20"/>
          <w:szCs w:val="20"/>
        </w:rPr>
        <w:t>31 грудня 202</w:t>
      </w:r>
      <w:r w:rsidR="00AD46A8">
        <w:rPr>
          <w:rFonts w:ascii="Times New Roman" w:hAnsi="Times New Roman"/>
          <w:sz w:val="20"/>
          <w:szCs w:val="20"/>
        </w:rPr>
        <w:t>4</w:t>
      </w:r>
      <w:r w:rsidR="00701588">
        <w:rPr>
          <w:rFonts w:ascii="Times New Roman" w:hAnsi="Times New Roman"/>
          <w:sz w:val="20"/>
          <w:szCs w:val="20"/>
        </w:rPr>
        <w:t xml:space="preserve"> року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lastRenderedPageBreak/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необхідний для забезпечення діяльності та власних потреб об’єктів </w:t>
      </w:r>
      <w:r>
        <w:rPr>
          <w:rFonts w:ascii="Times New Roman" w:hAnsi="Times New Roman"/>
          <w:sz w:val="20"/>
          <w:szCs w:val="20"/>
        </w:rPr>
        <w:t>з</w:t>
      </w:r>
      <w:r w:rsidRPr="00F358F7">
        <w:rPr>
          <w:rFonts w:ascii="Times New Roman" w:hAnsi="Times New Roman"/>
          <w:sz w:val="20"/>
          <w:szCs w:val="20"/>
        </w:rPr>
        <w:t xml:space="preserve">амовника, та враховуючи обсяги споживання </w:t>
      </w:r>
      <w:r w:rsidR="00701588">
        <w:rPr>
          <w:rFonts w:ascii="Times New Roman" w:hAnsi="Times New Roman"/>
          <w:sz w:val="20"/>
          <w:szCs w:val="20"/>
        </w:rPr>
        <w:t>202</w:t>
      </w:r>
      <w:r w:rsidR="00FB01D6">
        <w:rPr>
          <w:rFonts w:ascii="Times New Roman" w:hAnsi="Times New Roman"/>
          <w:sz w:val="20"/>
          <w:szCs w:val="20"/>
        </w:rPr>
        <w:t>1-</w:t>
      </w:r>
      <w:r w:rsidR="00701588">
        <w:rPr>
          <w:rFonts w:ascii="Times New Roman" w:hAnsi="Times New Roman"/>
          <w:sz w:val="20"/>
          <w:szCs w:val="20"/>
        </w:rPr>
        <w:t>202</w:t>
      </w:r>
      <w:r w:rsidR="008766C0">
        <w:rPr>
          <w:rFonts w:ascii="Times New Roman" w:hAnsi="Times New Roman"/>
          <w:sz w:val="20"/>
          <w:szCs w:val="20"/>
        </w:rPr>
        <w:t>3</w:t>
      </w:r>
      <w:r w:rsidRPr="00F358F7">
        <w:rPr>
          <w:rFonts w:ascii="Times New Roman" w:hAnsi="Times New Roman"/>
          <w:sz w:val="20"/>
          <w:szCs w:val="20"/>
        </w:rPr>
        <w:t xml:space="preserve"> календарного року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становить</w:t>
      </w:r>
      <w:r w:rsidR="0099755D">
        <w:rPr>
          <w:rFonts w:ascii="Times New Roman" w:hAnsi="Times New Roman"/>
          <w:sz w:val="20"/>
          <w:szCs w:val="20"/>
        </w:rPr>
        <w:t xml:space="preserve">                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2C04C8">
        <w:rPr>
          <w:rFonts w:ascii="Times New Roman" w:hAnsi="Times New Roman"/>
          <w:sz w:val="20"/>
          <w:szCs w:val="20"/>
        </w:rPr>
        <w:t>100 000</w:t>
      </w:r>
      <w:r w:rsidRPr="009975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9755D">
        <w:rPr>
          <w:rFonts w:ascii="Times New Roman" w:hAnsi="Times New Roman"/>
          <w:sz w:val="20"/>
          <w:szCs w:val="20"/>
        </w:rPr>
        <w:t>кВт.год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202</w:t>
      </w:r>
      <w:r w:rsidR="008766C0">
        <w:rPr>
          <w:rFonts w:ascii="Times New Roman" w:hAnsi="Times New Roman"/>
          <w:sz w:val="20"/>
          <w:szCs w:val="20"/>
        </w:rPr>
        <w:t>4</w:t>
      </w:r>
      <w:r w:rsidR="00701588"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р</w:t>
      </w:r>
      <w:r w:rsidR="00701588">
        <w:rPr>
          <w:rFonts w:ascii="Times New Roman" w:hAnsi="Times New Roman"/>
          <w:sz w:val="20"/>
          <w:szCs w:val="20"/>
        </w:rPr>
        <w:t xml:space="preserve">ік </w:t>
      </w:r>
      <w:r w:rsidR="007D6A84">
        <w:rPr>
          <w:rFonts w:ascii="Times New Roman" w:hAnsi="Times New Roman"/>
          <w:sz w:val="20"/>
          <w:szCs w:val="20"/>
        </w:rPr>
        <w:t>(</w:t>
      </w:r>
      <w:r w:rsidR="002C04C8">
        <w:rPr>
          <w:rFonts w:ascii="Times New Roman" w:hAnsi="Times New Roman"/>
          <w:sz w:val="20"/>
          <w:szCs w:val="20"/>
        </w:rPr>
        <w:t xml:space="preserve">відповідно - </w:t>
      </w:r>
      <w:r w:rsidR="007D6A84" w:rsidRPr="007D6A84">
        <w:rPr>
          <w:rFonts w:ascii="Times New Roman" w:hAnsi="Times New Roman"/>
          <w:sz w:val="20"/>
          <w:szCs w:val="20"/>
        </w:rPr>
        <w:t xml:space="preserve">90 000 кВт*годин </w:t>
      </w:r>
      <w:r w:rsidR="007D6A84">
        <w:rPr>
          <w:rFonts w:ascii="Times New Roman" w:hAnsi="Times New Roman"/>
          <w:sz w:val="20"/>
          <w:szCs w:val="20"/>
        </w:rPr>
        <w:t xml:space="preserve">на 11 місяців 2024 року) </w:t>
      </w:r>
      <w:r w:rsidR="00701588">
        <w:rPr>
          <w:rFonts w:ascii="Times New Roman" w:hAnsi="Times New Roman"/>
          <w:sz w:val="20"/>
          <w:szCs w:val="20"/>
        </w:rPr>
        <w:t>та може бути</w:t>
      </w:r>
      <w:r w:rsidR="00701588" w:rsidRPr="007015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01588" w:rsidRPr="00701588">
        <w:rPr>
          <w:rFonts w:ascii="Times New Roman" w:hAnsi="Times New Roman"/>
          <w:sz w:val="20"/>
          <w:szCs w:val="20"/>
        </w:rPr>
        <w:t>відкорегован</w:t>
      </w:r>
      <w:r w:rsidR="00701588">
        <w:rPr>
          <w:rFonts w:ascii="Times New Roman" w:hAnsi="Times New Roman"/>
          <w:sz w:val="20"/>
          <w:szCs w:val="20"/>
        </w:rPr>
        <w:t>ий</w:t>
      </w:r>
      <w:proofErr w:type="spellEnd"/>
      <w:r w:rsidR="00701588" w:rsidRPr="00701588">
        <w:rPr>
          <w:rFonts w:ascii="Times New Roman" w:hAnsi="Times New Roman"/>
          <w:sz w:val="20"/>
          <w:szCs w:val="20"/>
        </w:rPr>
        <w:t xml:space="preserve"> в залежності від дати підписання договору та фактичної потреби</w:t>
      </w:r>
      <w:r w:rsidRPr="00F358F7">
        <w:rPr>
          <w:rFonts w:ascii="Times New Roman" w:hAnsi="Times New Roman"/>
          <w:sz w:val="20"/>
          <w:szCs w:val="20"/>
        </w:rPr>
        <w:t>.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E373E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3E373E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 w:rsidRPr="00F358F7">
        <w:rPr>
          <w:rFonts w:ascii="Times New Roman" w:hAnsi="Times New Roman"/>
          <w:sz w:val="20"/>
          <w:szCs w:val="20"/>
        </w:rPr>
        <w:t xml:space="preserve">. Пунктом 1.1.2 глави 1.1 розділу І ПРРЕЕ визначено, що </w:t>
      </w:r>
      <w:bookmarkStart w:id="0" w:name="w1_1"/>
      <w:r w:rsidRPr="00F358F7">
        <w:rPr>
          <w:rFonts w:ascii="Times New Roman" w:hAnsi="Times New Roman"/>
          <w:sz w:val="20"/>
          <w:szCs w:val="20"/>
        </w:rPr>
        <w:t>якість</w:t>
      </w:r>
      <w:bookmarkEnd w:id="0"/>
      <w:r w:rsidRPr="00F358F7">
        <w:rPr>
          <w:rFonts w:ascii="Times New Roman" w:hAnsi="Times New Roman"/>
          <w:sz w:val="20"/>
          <w:szCs w:val="20"/>
        </w:rPr>
        <w:t xml:space="preserve"> електропостачання </w:t>
      </w:r>
      <w:r>
        <w:rPr>
          <w:rFonts w:ascii="Times New Roman" w:hAnsi="Times New Roman"/>
          <w:sz w:val="20"/>
          <w:szCs w:val="20"/>
        </w:rPr>
        <w:t xml:space="preserve">— </w:t>
      </w:r>
      <w:r w:rsidRPr="00F358F7">
        <w:rPr>
          <w:rFonts w:ascii="Times New Roman" w:hAnsi="Times New Roman"/>
          <w:sz w:val="20"/>
          <w:szCs w:val="20"/>
        </w:rPr>
        <w:t xml:space="preserve">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w1_2"/>
      <w:r w:rsidRPr="00F358F7">
        <w:rPr>
          <w:rFonts w:ascii="Times New Roman" w:hAnsi="Times New Roman"/>
          <w:sz w:val="20"/>
          <w:szCs w:val="20"/>
        </w:rPr>
        <w:t>якість</w:t>
      </w:r>
      <w:bookmarkEnd w:id="1"/>
      <w:r w:rsidRPr="00F358F7">
        <w:rPr>
          <w:rFonts w:ascii="Times New Roman" w:hAnsi="Times New Roman"/>
          <w:sz w:val="20"/>
          <w:szCs w:val="20"/>
        </w:rPr>
        <w:t xml:space="preserve"> електричної енергії.</w:t>
      </w:r>
    </w:p>
    <w:p w:rsidR="006E625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забезпечує дотримання загальних та гарантованих стандартів якості надання послуг з електропостачання,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тих, що передбачені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Порядк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375,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, ПРРЕЕ, КСР, умов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договору про постачання електричної енергії (договору про закупівлю) та інши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нормативно-правови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акт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ст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аттею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18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показники якості електропостачання повинні відповідати величинам, що затверджені НКРЕКП. Відповідно до положень пункту 11.4.6 глави 11.4 розділу XI КСР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</w:p>
    <w:p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здійснювати своєчасну закупівлю електричної енергії в обсягах для забезпечення безперервного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і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з постачання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(замовнику),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що за належних умов забезпечать задоволення попиту на споживання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забезпечити комерційну якість послуг, які надаються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що передбачає вчасне та повне інформування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 (замовника)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про умови постачання електричної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лектропостачальником та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ведення точних та прозорих розрахунків із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а також можливість вирішення спірних питань шляхом досудового врегулювання.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має право на отримання компенсації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остачальником. Постачальник зобов’язується надавати компенсацію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 у порядку, затвердженому Регулятором,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та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опублік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увати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на своєму офіційному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вебсайті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порядок надання компенсацій та їх розміри.</w:t>
      </w:r>
    </w:p>
    <w:p w:rsidR="00316EC5" w:rsidRPr="00171A09" w:rsidRDefault="00316EC5" w:rsidP="0017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EC5" w:rsidRPr="00171A09" w:rsidSect="00293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7F02"/>
    <w:multiLevelType w:val="hybridMultilevel"/>
    <w:tmpl w:val="BC9895F6"/>
    <w:lvl w:ilvl="0" w:tplc="2C980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8D7092"/>
    <w:rsid w:val="00136724"/>
    <w:rsid w:val="00171A09"/>
    <w:rsid w:val="001A5F34"/>
    <w:rsid w:val="001A6D8C"/>
    <w:rsid w:val="001D30DC"/>
    <w:rsid w:val="00226B77"/>
    <w:rsid w:val="0024242E"/>
    <w:rsid w:val="0025246A"/>
    <w:rsid w:val="002939EA"/>
    <w:rsid w:val="002C04C8"/>
    <w:rsid w:val="002D4286"/>
    <w:rsid w:val="002E0753"/>
    <w:rsid w:val="00311699"/>
    <w:rsid w:val="003130BE"/>
    <w:rsid w:val="00316EC5"/>
    <w:rsid w:val="00343927"/>
    <w:rsid w:val="00365594"/>
    <w:rsid w:val="003E4DE9"/>
    <w:rsid w:val="003F6BB4"/>
    <w:rsid w:val="005620F8"/>
    <w:rsid w:val="00576754"/>
    <w:rsid w:val="005A70E2"/>
    <w:rsid w:val="005C192B"/>
    <w:rsid w:val="00645E13"/>
    <w:rsid w:val="00654121"/>
    <w:rsid w:val="006E6257"/>
    <w:rsid w:val="006F2DAD"/>
    <w:rsid w:val="00701588"/>
    <w:rsid w:val="00721AF6"/>
    <w:rsid w:val="00772B81"/>
    <w:rsid w:val="007D6A84"/>
    <w:rsid w:val="007F34E5"/>
    <w:rsid w:val="00836997"/>
    <w:rsid w:val="0085656D"/>
    <w:rsid w:val="0086356E"/>
    <w:rsid w:val="008766C0"/>
    <w:rsid w:val="008D7092"/>
    <w:rsid w:val="00921E59"/>
    <w:rsid w:val="0099755D"/>
    <w:rsid w:val="009F1F07"/>
    <w:rsid w:val="00A10F7B"/>
    <w:rsid w:val="00AB350A"/>
    <w:rsid w:val="00AC6A92"/>
    <w:rsid w:val="00AD46A8"/>
    <w:rsid w:val="00AE2950"/>
    <w:rsid w:val="00B71F30"/>
    <w:rsid w:val="00BA240A"/>
    <w:rsid w:val="00D74641"/>
    <w:rsid w:val="00DC212A"/>
    <w:rsid w:val="00EE0E59"/>
    <w:rsid w:val="00F507A7"/>
    <w:rsid w:val="00FB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No Spacing"/>
    <w:uiPriority w:val="1"/>
    <w:qFormat/>
    <w:rsid w:val="00B71F3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F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AD"/>
    <w:rPr>
      <w:rFonts w:ascii="Tahoma" w:eastAsia="Calibri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56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1400-KipnyakOV</cp:lastModifiedBy>
  <cp:revision>15</cp:revision>
  <dcterms:created xsi:type="dcterms:W3CDTF">2023-03-10T14:14:00Z</dcterms:created>
  <dcterms:modified xsi:type="dcterms:W3CDTF">2024-01-01T12:15:00Z</dcterms:modified>
</cp:coreProperties>
</file>