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253B74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53B74">
        <w:rPr>
          <w:rFonts w:ascii="Times New Roman" w:hAnsi="Times New Roman"/>
          <w:b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53B74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53B74">
        <w:rPr>
          <w:rFonts w:ascii="Times New Roman" w:hAnsi="Times New Roman"/>
          <w:sz w:val="26"/>
          <w:szCs w:val="26"/>
        </w:rPr>
        <w:t>(відповідно до пункту 4</w:t>
      </w:r>
      <w:r w:rsidRPr="00253B74">
        <w:rPr>
          <w:rFonts w:ascii="Times New Roman" w:hAnsi="Times New Roman"/>
          <w:sz w:val="26"/>
          <w:szCs w:val="26"/>
          <w:vertAlign w:val="superscript"/>
        </w:rPr>
        <w:t xml:space="preserve">1 </w:t>
      </w:r>
      <w:r w:rsidRPr="00253B74">
        <w:rPr>
          <w:rFonts w:ascii="Times New Roman" w:hAnsi="Times New Roman"/>
          <w:sz w:val="26"/>
          <w:szCs w:val="26"/>
        </w:rPr>
        <w:t xml:space="preserve">постанови </w:t>
      </w:r>
      <w:r w:rsidR="000C63E5" w:rsidRPr="00253B74">
        <w:rPr>
          <w:rFonts w:ascii="Times New Roman" w:hAnsi="Times New Roman"/>
          <w:sz w:val="26"/>
          <w:szCs w:val="26"/>
        </w:rPr>
        <w:t>Кабінету Міністрів України</w:t>
      </w:r>
      <w:r w:rsidRPr="00253B74">
        <w:rPr>
          <w:rFonts w:ascii="Times New Roman" w:hAnsi="Times New Roman"/>
          <w:sz w:val="26"/>
          <w:szCs w:val="26"/>
        </w:rPr>
        <w:t xml:space="preserve"> від 11.10.2016 № 710 </w:t>
      </w:r>
      <w:r w:rsidR="000C63E5" w:rsidRPr="00253B74">
        <w:rPr>
          <w:rFonts w:ascii="Times New Roman" w:hAnsi="Times New Roman"/>
          <w:sz w:val="26"/>
          <w:szCs w:val="26"/>
        </w:rPr>
        <w:br/>
      </w:r>
      <w:r w:rsidRPr="00253B74">
        <w:rPr>
          <w:rFonts w:ascii="Times New Roman" w:hAnsi="Times New Roman"/>
          <w:sz w:val="26"/>
          <w:szCs w:val="26"/>
        </w:rPr>
        <w:t>«Про ефективне використання державних коштів» (зі змінами))</w:t>
      </w:r>
    </w:p>
    <w:p w:rsidR="00DD00C2" w:rsidRPr="00253B74" w:rsidRDefault="000B1F80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  <w:r w:rsidRPr="00253B7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DB28C1" w:rsidRPr="009919F3" w:rsidRDefault="00DB28C1" w:rsidP="00E76AFF">
      <w:pPr>
        <w:pStyle w:val="a3"/>
        <w:tabs>
          <w:tab w:val="left" w:pos="709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ru-RU"/>
        </w:rPr>
      </w:pPr>
      <w:r w:rsidRPr="00253B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r w:rsidR="009919F3" w:rsidRPr="009919F3"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ru-RU"/>
        </w:rPr>
        <w:t>«72260000-5 – Послуги, пов’язані з програмним забезпеченням (Послуги з розширеного клієнтського доступу до підсистем «Електронний суд» та «Електронний кабінет» Єдиної судової інформаційно-телекомунікаційної системи)»</w:t>
      </w:r>
    </w:p>
    <w:p w:rsidR="00DD00C2" w:rsidRPr="00253B74" w:rsidRDefault="000B1F80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253B7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Ідентифікатор закупівлі: </w:t>
      </w:r>
    </w:p>
    <w:p w:rsidR="00DD00C2" w:rsidRPr="00253B74" w:rsidRDefault="00310B13" w:rsidP="00310B13">
      <w:pPr>
        <w:pStyle w:val="a3"/>
        <w:tabs>
          <w:tab w:val="left" w:pos="567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ru-RU"/>
        </w:rPr>
      </w:pPr>
      <w:r w:rsidRPr="007F43E6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="00B54C1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</w:t>
      </w:r>
      <w:r w:rsidR="00B54C1A" w:rsidRPr="00B54C1A">
        <w:rPr>
          <w:rFonts w:ascii="Times New Roman" w:eastAsia="Times New Roman" w:hAnsi="Times New Roman"/>
          <w:sz w:val="26"/>
          <w:szCs w:val="26"/>
          <w:lang w:val="uk-UA" w:eastAsia="ru-RU"/>
        </w:rPr>
        <w:t>UA-2026-02-23-011673</w:t>
      </w:r>
      <w:r w:rsidR="008A7EE2">
        <w:rPr>
          <w:rFonts w:ascii="Times New Roman" w:eastAsia="Times New Roman" w:hAnsi="Times New Roman"/>
          <w:sz w:val="26"/>
          <w:szCs w:val="26"/>
          <w:lang w:val="uk-UA" w:eastAsia="ru-RU"/>
        </w:rPr>
        <w:t>-а</w:t>
      </w:r>
    </w:p>
    <w:p w:rsidR="000B1F80" w:rsidRDefault="00595B53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253B74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Обґрунтування технічних та якісних характеристик предмета закупівлі:</w:t>
      </w:r>
      <w:r w:rsidRPr="00253B74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CF7B2C" w:rsidRDefault="00E66F32" w:rsidP="00CF7B2C">
      <w:pPr>
        <w:pStyle w:val="a6"/>
        <w:spacing w:before="120" w:beforeAutospacing="0" w:after="0" w:afterAutospacing="0"/>
        <w:ind w:firstLine="709"/>
        <w:contextualSpacing/>
        <w:jc w:val="both"/>
        <w:rPr>
          <w:sz w:val="26"/>
          <w:szCs w:val="26"/>
          <w:lang w:eastAsia="ar-SA"/>
        </w:rPr>
      </w:pPr>
      <w:r w:rsidRPr="007C004E">
        <w:rPr>
          <w:sz w:val="26"/>
          <w:szCs w:val="26"/>
          <w:lang w:eastAsia="ar-SA"/>
        </w:rPr>
        <w:t xml:space="preserve">Закупівля Державною казначейською службою України (далі – Казначейство) у </w:t>
      </w:r>
      <w:r w:rsidRPr="00814CAF">
        <w:rPr>
          <w:sz w:val="26"/>
          <w:szCs w:val="26"/>
          <w:lang w:eastAsia="ar-SA"/>
        </w:rPr>
        <w:t>Державного підприємства «Інформаційні судові системи»</w:t>
      </w:r>
      <w:r w:rsidR="002403FF" w:rsidRPr="00814CAF">
        <w:rPr>
          <w:sz w:val="26"/>
          <w:szCs w:val="26"/>
          <w:lang w:eastAsia="ar-SA"/>
        </w:rPr>
        <w:t xml:space="preserve"> (далі – </w:t>
      </w:r>
      <w:r w:rsidR="00096233" w:rsidRPr="00096233">
        <w:rPr>
          <w:sz w:val="26"/>
          <w:szCs w:val="26"/>
          <w:lang w:eastAsia="ar-SA"/>
        </w:rPr>
        <w:t>ДП «Інформаційні судові системи»</w:t>
      </w:r>
      <w:r w:rsidR="002403FF" w:rsidRPr="00814CAF">
        <w:rPr>
          <w:sz w:val="26"/>
          <w:szCs w:val="26"/>
          <w:lang w:eastAsia="ar-SA"/>
        </w:rPr>
        <w:t>)</w:t>
      </w:r>
      <w:r w:rsidRPr="00814CAF">
        <w:rPr>
          <w:sz w:val="26"/>
          <w:szCs w:val="26"/>
          <w:lang w:eastAsia="ar-SA"/>
        </w:rPr>
        <w:t xml:space="preserve"> послуг за предметом «</w:t>
      </w:r>
      <w:r w:rsidRPr="00814CAF">
        <w:rPr>
          <w:bCs/>
          <w:sz w:val="26"/>
          <w:szCs w:val="26"/>
          <w:lang w:eastAsia="ar-SA"/>
        </w:rPr>
        <w:t>72260000-5</w:t>
      </w:r>
      <w:r w:rsidRPr="00814CAF">
        <w:rPr>
          <w:sz w:val="26"/>
          <w:szCs w:val="26"/>
          <w:lang w:eastAsia="ar-SA"/>
        </w:rPr>
        <w:t xml:space="preserve"> – Послуги, пов’язані з програмним забезпеченням</w:t>
      </w:r>
      <w:r w:rsidRPr="00814CAF">
        <w:rPr>
          <w:bCs/>
          <w:sz w:val="26"/>
          <w:szCs w:val="26"/>
          <w:lang w:eastAsia="ar-SA"/>
        </w:rPr>
        <w:t xml:space="preserve"> (Послуги з розширеного клієнтського доступу до підсистем «Електронний суд» та «Електронний кабінет» Єдиної судової інформаційно-телекомунікаційної системи</w:t>
      </w:r>
      <w:r w:rsidRPr="00814CAF">
        <w:rPr>
          <w:sz w:val="26"/>
          <w:szCs w:val="26"/>
          <w:lang w:eastAsia="ar-SA"/>
        </w:rPr>
        <w:t>)»</w:t>
      </w:r>
      <w:r w:rsidRPr="007C004E">
        <w:rPr>
          <w:sz w:val="26"/>
          <w:szCs w:val="26"/>
          <w:lang w:eastAsia="ar-SA"/>
        </w:rPr>
        <w:t xml:space="preserve"> </w:t>
      </w:r>
      <w:r w:rsidR="00096233">
        <w:rPr>
          <w:sz w:val="26"/>
          <w:szCs w:val="26"/>
          <w:lang w:eastAsia="ar-SA"/>
        </w:rPr>
        <w:t xml:space="preserve">(далі – Послуги) </w:t>
      </w:r>
      <w:r w:rsidRPr="007C004E">
        <w:rPr>
          <w:sz w:val="26"/>
          <w:szCs w:val="26"/>
          <w:lang w:eastAsia="ar-SA"/>
        </w:rPr>
        <w:t>обумовлена необхідністю забезпечення автоматизованої взаємодії системи електронного документообігу АСКОД (далі – СЕД АСКОД) Казначейства з  Єдиною судовою інформаційно-телекомунікаційною системою (далі – ЄСІТС) у частині обміну процесуальними документами в електронній формі між учасниками судового процесу відповідно до Закону України від 29.06.2023 № 3200-ІХ «Про внесення змін до деяких законодавчих актів України щодо обов’язкової реєстрації та використання електронних кабінетів в Єдиній судовій інформаційно-телекомунікаційній системі або її окремій підсистемі (модулі), що забезпечує обмін документами» (далі – Закон № 3200-ІХ).</w:t>
      </w:r>
    </w:p>
    <w:p w:rsidR="00CF7B2C" w:rsidRDefault="00CF7B2C" w:rsidP="00CF7B2C">
      <w:pPr>
        <w:pStyle w:val="a6"/>
        <w:spacing w:before="120" w:beforeAutospacing="0" w:after="0" w:afterAutospacing="0"/>
        <w:ind w:firstLine="709"/>
        <w:contextualSpacing/>
        <w:jc w:val="both"/>
        <w:rPr>
          <w:sz w:val="26"/>
          <w:szCs w:val="26"/>
          <w:lang w:val="uk-UA" w:eastAsia="uk-UA"/>
        </w:rPr>
      </w:pPr>
      <w:r w:rsidRPr="00CF7B2C">
        <w:rPr>
          <w:sz w:val="26"/>
          <w:szCs w:val="26"/>
          <w:lang w:val="uk-UA" w:eastAsia="ar-SA"/>
        </w:rPr>
        <w:t>ДП «Інформаційні судові системи»</w:t>
      </w:r>
      <w:r w:rsidRPr="00512AEE">
        <w:rPr>
          <w:sz w:val="26"/>
          <w:szCs w:val="26"/>
          <w:lang w:eastAsia="uk-UA"/>
        </w:rPr>
        <w:t xml:space="preserve">  з 01.01.2024 </w:t>
      </w:r>
      <w:proofErr w:type="spellStart"/>
      <w:r w:rsidRPr="00512AEE">
        <w:rPr>
          <w:sz w:val="26"/>
          <w:szCs w:val="26"/>
          <w:lang w:eastAsia="uk-UA"/>
        </w:rPr>
        <w:t>володіє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виключними</w:t>
      </w:r>
      <w:proofErr w:type="spellEnd"/>
      <w:r w:rsidRPr="00512AEE">
        <w:rPr>
          <w:sz w:val="26"/>
          <w:szCs w:val="26"/>
          <w:lang w:eastAsia="uk-UA"/>
        </w:rPr>
        <w:t xml:space="preserve"> правами на </w:t>
      </w:r>
      <w:proofErr w:type="spellStart"/>
      <w:r w:rsidRPr="00512AEE">
        <w:rPr>
          <w:sz w:val="26"/>
          <w:szCs w:val="26"/>
          <w:lang w:eastAsia="uk-UA"/>
        </w:rPr>
        <w:t>використання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програмних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продуктів</w:t>
      </w:r>
      <w:proofErr w:type="spellEnd"/>
      <w:r w:rsidRPr="00512AEE">
        <w:rPr>
          <w:sz w:val="26"/>
          <w:szCs w:val="26"/>
          <w:lang w:eastAsia="uk-UA"/>
        </w:rPr>
        <w:t xml:space="preserve"> «</w:t>
      </w:r>
      <w:proofErr w:type="spellStart"/>
      <w:r w:rsidRPr="00512AEE">
        <w:rPr>
          <w:sz w:val="26"/>
          <w:szCs w:val="26"/>
          <w:lang w:eastAsia="uk-UA"/>
        </w:rPr>
        <w:t>Електронний</w:t>
      </w:r>
      <w:proofErr w:type="spellEnd"/>
      <w:r w:rsidRPr="00512AEE">
        <w:rPr>
          <w:sz w:val="26"/>
          <w:szCs w:val="26"/>
          <w:lang w:eastAsia="uk-UA"/>
        </w:rPr>
        <w:t xml:space="preserve"> суд» та «API </w:t>
      </w:r>
      <w:proofErr w:type="spellStart"/>
      <w:r w:rsidRPr="00512AEE">
        <w:rPr>
          <w:sz w:val="26"/>
          <w:szCs w:val="26"/>
          <w:lang w:eastAsia="uk-UA"/>
        </w:rPr>
        <w:t>корпорація</w:t>
      </w:r>
      <w:proofErr w:type="spellEnd"/>
      <w:r w:rsidRPr="00512AEE">
        <w:rPr>
          <w:sz w:val="26"/>
          <w:szCs w:val="26"/>
          <w:lang w:eastAsia="uk-UA"/>
        </w:rPr>
        <w:t xml:space="preserve"> до </w:t>
      </w:r>
      <w:proofErr w:type="spellStart"/>
      <w:r w:rsidRPr="00512AEE">
        <w:rPr>
          <w:sz w:val="26"/>
          <w:szCs w:val="26"/>
          <w:lang w:eastAsia="uk-UA"/>
        </w:rPr>
        <w:t>електронного</w:t>
      </w:r>
      <w:proofErr w:type="spellEnd"/>
      <w:r w:rsidRPr="00512AEE">
        <w:rPr>
          <w:sz w:val="26"/>
          <w:szCs w:val="26"/>
          <w:lang w:eastAsia="uk-UA"/>
        </w:rPr>
        <w:t xml:space="preserve"> суду», </w:t>
      </w:r>
      <w:proofErr w:type="spellStart"/>
      <w:r w:rsidRPr="00512AEE">
        <w:rPr>
          <w:sz w:val="26"/>
          <w:szCs w:val="26"/>
          <w:lang w:eastAsia="uk-UA"/>
        </w:rPr>
        <w:t>має</w:t>
      </w:r>
      <w:proofErr w:type="spellEnd"/>
      <w:r w:rsidRPr="00512AEE">
        <w:rPr>
          <w:sz w:val="26"/>
          <w:szCs w:val="26"/>
          <w:lang w:eastAsia="uk-UA"/>
        </w:rPr>
        <w:t xml:space="preserve"> право </w:t>
      </w:r>
      <w:proofErr w:type="spellStart"/>
      <w:r w:rsidRPr="00512AEE">
        <w:rPr>
          <w:sz w:val="26"/>
          <w:szCs w:val="26"/>
          <w:lang w:eastAsia="uk-UA"/>
        </w:rPr>
        <w:t>самостійно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здійснювати</w:t>
      </w:r>
      <w:proofErr w:type="spellEnd"/>
      <w:r w:rsidRPr="00512AEE">
        <w:rPr>
          <w:sz w:val="26"/>
          <w:szCs w:val="26"/>
          <w:lang w:eastAsia="uk-UA"/>
        </w:rPr>
        <w:t xml:space="preserve"> та/</w:t>
      </w:r>
      <w:proofErr w:type="spellStart"/>
      <w:r w:rsidRPr="00512AEE">
        <w:rPr>
          <w:sz w:val="26"/>
          <w:szCs w:val="26"/>
          <w:lang w:eastAsia="uk-UA"/>
        </w:rPr>
        <w:t>або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дозволяти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внесення</w:t>
      </w:r>
      <w:proofErr w:type="spellEnd"/>
      <w:r w:rsidRPr="00512AEE">
        <w:rPr>
          <w:sz w:val="26"/>
          <w:szCs w:val="26"/>
          <w:lang w:eastAsia="uk-UA"/>
        </w:rPr>
        <w:t xml:space="preserve"> будь-</w:t>
      </w:r>
      <w:proofErr w:type="spellStart"/>
      <w:r w:rsidRPr="00512AEE">
        <w:rPr>
          <w:sz w:val="26"/>
          <w:szCs w:val="26"/>
          <w:lang w:eastAsia="uk-UA"/>
        </w:rPr>
        <w:t>яких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змін</w:t>
      </w:r>
      <w:proofErr w:type="spellEnd"/>
      <w:r w:rsidRPr="00512AEE">
        <w:rPr>
          <w:sz w:val="26"/>
          <w:szCs w:val="26"/>
          <w:lang w:eastAsia="uk-UA"/>
        </w:rPr>
        <w:t xml:space="preserve"> до </w:t>
      </w:r>
      <w:proofErr w:type="spellStart"/>
      <w:r w:rsidRPr="00512AEE">
        <w:rPr>
          <w:sz w:val="26"/>
          <w:szCs w:val="26"/>
          <w:lang w:eastAsia="uk-UA"/>
        </w:rPr>
        <w:t>програмного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забезпечення</w:t>
      </w:r>
      <w:proofErr w:type="spellEnd"/>
      <w:r w:rsidRPr="00512AEE">
        <w:rPr>
          <w:sz w:val="26"/>
          <w:szCs w:val="26"/>
          <w:lang w:eastAsia="uk-UA"/>
        </w:rPr>
        <w:t xml:space="preserve">, </w:t>
      </w:r>
      <w:proofErr w:type="spellStart"/>
      <w:r w:rsidRPr="00512AEE">
        <w:rPr>
          <w:sz w:val="26"/>
          <w:szCs w:val="26"/>
          <w:lang w:eastAsia="uk-UA"/>
        </w:rPr>
        <w:t>створювати</w:t>
      </w:r>
      <w:proofErr w:type="spellEnd"/>
      <w:r w:rsidRPr="00512AEE">
        <w:rPr>
          <w:sz w:val="26"/>
          <w:szCs w:val="26"/>
          <w:lang w:eastAsia="uk-UA"/>
        </w:rPr>
        <w:t xml:space="preserve"> на </w:t>
      </w:r>
      <w:proofErr w:type="spellStart"/>
      <w:r w:rsidRPr="00512AEE">
        <w:rPr>
          <w:sz w:val="26"/>
          <w:szCs w:val="26"/>
          <w:lang w:eastAsia="uk-UA"/>
        </w:rPr>
        <w:t>основі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програмного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забезпечення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нові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програмні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продукти</w:t>
      </w:r>
      <w:proofErr w:type="spellEnd"/>
      <w:r w:rsidRPr="00512AEE">
        <w:rPr>
          <w:sz w:val="26"/>
          <w:szCs w:val="26"/>
          <w:lang w:eastAsia="uk-UA"/>
        </w:rPr>
        <w:t xml:space="preserve">. </w:t>
      </w:r>
      <w:proofErr w:type="spellStart"/>
      <w:r w:rsidRPr="00512AEE">
        <w:rPr>
          <w:sz w:val="26"/>
          <w:szCs w:val="26"/>
          <w:lang w:eastAsia="uk-UA"/>
        </w:rPr>
        <w:t>Підприємство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забезпечено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необхідними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технічними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можливостями</w:t>
      </w:r>
      <w:proofErr w:type="spellEnd"/>
      <w:r w:rsidRPr="00512AEE">
        <w:rPr>
          <w:sz w:val="26"/>
          <w:szCs w:val="26"/>
          <w:lang w:eastAsia="uk-UA"/>
        </w:rPr>
        <w:t xml:space="preserve"> та </w:t>
      </w:r>
      <w:proofErr w:type="spellStart"/>
      <w:r w:rsidRPr="00512AEE">
        <w:rPr>
          <w:sz w:val="26"/>
          <w:szCs w:val="26"/>
          <w:lang w:eastAsia="uk-UA"/>
        </w:rPr>
        <w:t>повноваженнями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щодо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надання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послуг</w:t>
      </w:r>
      <w:proofErr w:type="spellEnd"/>
      <w:r w:rsidRPr="00512AEE">
        <w:rPr>
          <w:sz w:val="26"/>
          <w:szCs w:val="26"/>
          <w:lang w:eastAsia="uk-UA"/>
        </w:rPr>
        <w:t xml:space="preserve">, </w:t>
      </w:r>
      <w:proofErr w:type="spellStart"/>
      <w:r w:rsidRPr="00512AEE">
        <w:rPr>
          <w:sz w:val="26"/>
          <w:szCs w:val="26"/>
          <w:lang w:eastAsia="uk-UA"/>
        </w:rPr>
        <w:t>пов’язаних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із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супроводженням</w:t>
      </w:r>
      <w:proofErr w:type="spellEnd"/>
      <w:r w:rsidRPr="00512AEE">
        <w:rPr>
          <w:sz w:val="26"/>
          <w:szCs w:val="26"/>
          <w:lang w:eastAsia="uk-UA"/>
        </w:rPr>
        <w:t xml:space="preserve"> та </w:t>
      </w:r>
      <w:proofErr w:type="spellStart"/>
      <w:r w:rsidRPr="00512AEE">
        <w:rPr>
          <w:sz w:val="26"/>
          <w:szCs w:val="26"/>
          <w:lang w:eastAsia="uk-UA"/>
        </w:rPr>
        <w:t>адмініструванням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підсистем</w:t>
      </w:r>
      <w:proofErr w:type="spellEnd"/>
      <w:r w:rsidRPr="00512AEE">
        <w:rPr>
          <w:sz w:val="26"/>
          <w:szCs w:val="26"/>
          <w:lang w:eastAsia="uk-UA"/>
        </w:rPr>
        <w:t xml:space="preserve"> «</w:t>
      </w:r>
      <w:proofErr w:type="spellStart"/>
      <w:r w:rsidRPr="00512AEE">
        <w:rPr>
          <w:sz w:val="26"/>
          <w:szCs w:val="26"/>
          <w:lang w:eastAsia="uk-UA"/>
        </w:rPr>
        <w:t>Електронний</w:t>
      </w:r>
      <w:proofErr w:type="spellEnd"/>
      <w:r w:rsidRPr="00512AEE">
        <w:rPr>
          <w:sz w:val="26"/>
          <w:szCs w:val="26"/>
          <w:lang w:eastAsia="uk-UA"/>
        </w:rPr>
        <w:t xml:space="preserve"> суд» та «</w:t>
      </w:r>
      <w:proofErr w:type="spellStart"/>
      <w:r w:rsidRPr="00512AEE">
        <w:rPr>
          <w:sz w:val="26"/>
          <w:szCs w:val="26"/>
          <w:lang w:eastAsia="uk-UA"/>
        </w:rPr>
        <w:t>Електронний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кабінет</w:t>
      </w:r>
      <w:proofErr w:type="spellEnd"/>
      <w:r w:rsidRPr="00512AEE">
        <w:rPr>
          <w:sz w:val="26"/>
          <w:szCs w:val="26"/>
          <w:lang w:eastAsia="uk-UA"/>
        </w:rPr>
        <w:t xml:space="preserve">» </w:t>
      </w:r>
      <w:proofErr w:type="spellStart"/>
      <w:r w:rsidRPr="00512AEE">
        <w:rPr>
          <w:sz w:val="26"/>
          <w:szCs w:val="26"/>
          <w:lang w:eastAsia="uk-UA"/>
        </w:rPr>
        <w:t>Єдиної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судової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інформаційно-телекомунікаційної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системи</w:t>
      </w:r>
      <w:proofErr w:type="spellEnd"/>
      <w:r w:rsidRPr="00512AEE">
        <w:rPr>
          <w:sz w:val="26"/>
          <w:szCs w:val="26"/>
          <w:lang w:eastAsia="uk-UA"/>
        </w:rPr>
        <w:t xml:space="preserve"> та </w:t>
      </w:r>
      <w:proofErr w:type="spellStart"/>
      <w:r w:rsidRPr="00512AEE">
        <w:rPr>
          <w:sz w:val="26"/>
          <w:szCs w:val="26"/>
          <w:lang w:eastAsia="uk-UA"/>
        </w:rPr>
        <w:t>надання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можливості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використання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відповідного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програмного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забезпечення</w:t>
      </w:r>
      <w:proofErr w:type="spellEnd"/>
      <w:r w:rsidRPr="00512AEE">
        <w:rPr>
          <w:sz w:val="26"/>
          <w:szCs w:val="26"/>
          <w:lang w:eastAsia="uk-UA"/>
        </w:rPr>
        <w:t xml:space="preserve"> (</w:t>
      </w:r>
      <w:proofErr w:type="spellStart"/>
      <w:r w:rsidRPr="00512AEE">
        <w:rPr>
          <w:sz w:val="26"/>
          <w:szCs w:val="26"/>
          <w:lang w:eastAsia="uk-UA"/>
        </w:rPr>
        <w:t>Сервіс</w:t>
      </w:r>
      <w:proofErr w:type="spellEnd"/>
      <w:r w:rsidRPr="00512AEE">
        <w:rPr>
          <w:sz w:val="26"/>
          <w:szCs w:val="26"/>
          <w:lang w:eastAsia="uk-UA"/>
        </w:rPr>
        <w:t xml:space="preserve"> корпоративного доступу до </w:t>
      </w:r>
      <w:proofErr w:type="spellStart"/>
      <w:r w:rsidRPr="00512AEE">
        <w:rPr>
          <w:sz w:val="26"/>
          <w:szCs w:val="26"/>
          <w:lang w:eastAsia="uk-UA"/>
        </w:rPr>
        <w:t>підсистем</w:t>
      </w:r>
      <w:proofErr w:type="spellEnd"/>
      <w:r w:rsidRPr="00512AEE">
        <w:rPr>
          <w:sz w:val="26"/>
          <w:szCs w:val="26"/>
          <w:lang w:eastAsia="uk-UA"/>
        </w:rPr>
        <w:t xml:space="preserve"> «</w:t>
      </w:r>
      <w:proofErr w:type="spellStart"/>
      <w:r w:rsidRPr="00512AEE">
        <w:rPr>
          <w:sz w:val="26"/>
          <w:szCs w:val="26"/>
          <w:lang w:eastAsia="uk-UA"/>
        </w:rPr>
        <w:t>Електронний</w:t>
      </w:r>
      <w:proofErr w:type="spellEnd"/>
      <w:r w:rsidRPr="00512AEE">
        <w:rPr>
          <w:sz w:val="26"/>
          <w:szCs w:val="26"/>
          <w:lang w:eastAsia="uk-UA"/>
        </w:rPr>
        <w:t xml:space="preserve"> суд» та «</w:t>
      </w:r>
      <w:proofErr w:type="spellStart"/>
      <w:r w:rsidRPr="00512AEE">
        <w:rPr>
          <w:sz w:val="26"/>
          <w:szCs w:val="26"/>
          <w:lang w:eastAsia="uk-UA"/>
        </w:rPr>
        <w:t>Електронний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кабінет</w:t>
      </w:r>
      <w:proofErr w:type="spellEnd"/>
      <w:r w:rsidRPr="00512AEE">
        <w:rPr>
          <w:sz w:val="26"/>
          <w:szCs w:val="26"/>
          <w:lang w:eastAsia="uk-UA"/>
        </w:rPr>
        <w:t xml:space="preserve">»), яке </w:t>
      </w:r>
      <w:proofErr w:type="spellStart"/>
      <w:r w:rsidRPr="00512AEE">
        <w:rPr>
          <w:sz w:val="26"/>
          <w:szCs w:val="26"/>
          <w:lang w:eastAsia="uk-UA"/>
        </w:rPr>
        <w:t>належним</w:t>
      </w:r>
      <w:proofErr w:type="spellEnd"/>
      <w:r w:rsidRPr="00512AEE">
        <w:rPr>
          <w:sz w:val="26"/>
          <w:szCs w:val="26"/>
          <w:lang w:eastAsia="uk-UA"/>
        </w:rPr>
        <w:t xml:space="preserve"> чином </w:t>
      </w:r>
      <w:proofErr w:type="spellStart"/>
      <w:r w:rsidRPr="00512AEE">
        <w:rPr>
          <w:sz w:val="26"/>
          <w:szCs w:val="26"/>
          <w:lang w:eastAsia="uk-UA"/>
        </w:rPr>
        <w:t>забезпечує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реалізацію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можливості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розширеного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клієнтського</w:t>
      </w:r>
      <w:proofErr w:type="spellEnd"/>
      <w:r w:rsidRPr="00512AEE">
        <w:rPr>
          <w:sz w:val="26"/>
          <w:szCs w:val="26"/>
          <w:lang w:eastAsia="uk-UA"/>
        </w:rPr>
        <w:t xml:space="preserve"> доступу до </w:t>
      </w:r>
      <w:proofErr w:type="spellStart"/>
      <w:r w:rsidRPr="00512AEE">
        <w:rPr>
          <w:sz w:val="26"/>
          <w:szCs w:val="26"/>
          <w:lang w:eastAsia="uk-UA"/>
        </w:rPr>
        <w:t>вказаних</w:t>
      </w:r>
      <w:proofErr w:type="spellEnd"/>
      <w:r w:rsidRPr="00512AEE">
        <w:rPr>
          <w:sz w:val="26"/>
          <w:szCs w:val="26"/>
          <w:lang w:eastAsia="uk-UA"/>
        </w:rPr>
        <w:t xml:space="preserve"> </w:t>
      </w:r>
      <w:proofErr w:type="spellStart"/>
      <w:r w:rsidRPr="00512AEE">
        <w:rPr>
          <w:sz w:val="26"/>
          <w:szCs w:val="26"/>
          <w:lang w:eastAsia="uk-UA"/>
        </w:rPr>
        <w:t>підсистем</w:t>
      </w:r>
      <w:proofErr w:type="spellEnd"/>
      <w:r>
        <w:rPr>
          <w:sz w:val="26"/>
          <w:szCs w:val="26"/>
          <w:lang w:val="uk-UA" w:eastAsia="uk-UA"/>
        </w:rPr>
        <w:t>.</w:t>
      </w:r>
    </w:p>
    <w:p w:rsidR="00E575E6" w:rsidRPr="007C004E" w:rsidRDefault="00E575E6" w:rsidP="00E66F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BD793E">
        <w:rPr>
          <w:rFonts w:ascii="Times New Roman" w:eastAsia="Times New Roman" w:hAnsi="Times New Roman"/>
          <w:sz w:val="26"/>
          <w:szCs w:val="26"/>
          <w:lang w:eastAsia="ar-SA"/>
        </w:rPr>
        <w:t>Визначені технічні та якісні характеристики предмета закупівлі забезпечують можливість належної взаємодії СЕД АСКОД з підсистемами «Електронний суд» та «Електронний кабінет» ЄСІТС.</w:t>
      </w:r>
    </w:p>
    <w:p w:rsidR="00B6060F" w:rsidRPr="007C004E" w:rsidRDefault="00C819C9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7C004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Обґрунтування </w:t>
      </w:r>
      <w:r w:rsidR="00B12373" w:rsidRPr="007C004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розміру бюджетного призначення</w:t>
      </w:r>
      <w:r w:rsidR="00E33FD8" w:rsidRPr="007C004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:</w:t>
      </w:r>
    </w:p>
    <w:p w:rsidR="00DD00C2" w:rsidRDefault="00DB28C1" w:rsidP="0010709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253B74">
        <w:rPr>
          <w:rFonts w:ascii="Times New Roman" w:eastAsia="Times New Roman" w:hAnsi="Times New Roman"/>
          <w:sz w:val="26"/>
          <w:szCs w:val="26"/>
          <w:lang w:val="uk-UA" w:eastAsia="ru-RU"/>
        </w:rPr>
        <w:t>Розмір бюджетного призначення для предмета закупівлі «</w:t>
      </w:r>
      <w:r w:rsidR="00482E8E" w:rsidRPr="009919F3"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ru-RU"/>
        </w:rPr>
        <w:t>72260000-5 – Послуги, пов’язані з програмним забезпеченням (Послуги з розширеного клієнтського доступу до підсистем «Електронний суд» та «Електронний кабінет» Єдиної судової інформаційно-телекомунікаційної системи»)</w:t>
      </w:r>
      <w:r w:rsidRPr="00253B74">
        <w:rPr>
          <w:rFonts w:ascii="Times New Roman" w:eastAsia="Times New Roman" w:hAnsi="Times New Roman"/>
          <w:sz w:val="26"/>
          <w:szCs w:val="26"/>
          <w:lang w:val="uk-UA" w:eastAsia="ru-RU"/>
        </w:rPr>
        <w:t>» відповідає розрахунку видатків до кошторису апарату Казначейства на 202</w:t>
      </w:r>
      <w:r w:rsidR="00D8490D">
        <w:rPr>
          <w:rFonts w:ascii="Times New Roman" w:eastAsia="Times New Roman" w:hAnsi="Times New Roman"/>
          <w:sz w:val="26"/>
          <w:szCs w:val="26"/>
          <w:lang w:val="en-US" w:eastAsia="ru-RU"/>
        </w:rPr>
        <w:t>6</w:t>
      </w:r>
      <w:r w:rsidRPr="00253B7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рік (загальний фонд) за КПКВК 3504010 «Керівництво та управління у сфері казначейського обслуговування»</w:t>
      </w:r>
      <w:r w:rsidR="00A86A24">
        <w:rPr>
          <w:rFonts w:ascii="Times New Roman" w:eastAsia="Times New Roman" w:hAnsi="Times New Roman"/>
          <w:sz w:val="26"/>
          <w:szCs w:val="26"/>
          <w:lang w:val="uk-UA" w:eastAsia="ru-RU"/>
        </w:rPr>
        <w:t>.</w:t>
      </w:r>
    </w:p>
    <w:p w:rsidR="00E31549" w:rsidRPr="00253B74" w:rsidRDefault="00E31549" w:rsidP="0010709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uk-UA" w:eastAsia="ru-RU"/>
        </w:rPr>
      </w:pPr>
    </w:p>
    <w:p w:rsidR="00B12373" w:rsidRPr="007C004E" w:rsidRDefault="00B6060F" w:rsidP="0003009B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7C004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lastRenderedPageBreak/>
        <w:t>Обґрунтування</w:t>
      </w:r>
      <w:r w:rsidR="00B12373" w:rsidRPr="007C004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 очікуваної вартості предмета закупівлі</w:t>
      </w:r>
      <w:r w:rsidR="00C819C9" w:rsidRPr="007C004E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:</w:t>
      </w:r>
    </w:p>
    <w:p w:rsidR="00026669" w:rsidRPr="00541921" w:rsidRDefault="008A7EE2" w:rsidP="008A7EE2">
      <w:pPr>
        <w:pStyle w:val="a6"/>
        <w:spacing w:before="120" w:beforeAutospacing="0"/>
        <w:ind w:firstLine="709"/>
        <w:contextualSpacing/>
        <w:jc w:val="both"/>
        <w:rPr>
          <w:sz w:val="26"/>
          <w:szCs w:val="26"/>
        </w:rPr>
      </w:pPr>
      <w:r w:rsidRPr="008A7EE2">
        <w:rPr>
          <w:sz w:val="26"/>
          <w:szCs w:val="26"/>
          <w:lang w:val="uk-UA"/>
        </w:rPr>
        <w:t xml:space="preserve">Департаментом цифрової трансформації та інформаційно-комунікаційних систем </w:t>
      </w:r>
      <w:r>
        <w:rPr>
          <w:sz w:val="26"/>
          <w:szCs w:val="26"/>
          <w:lang w:val="uk-UA"/>
        </w:rPr>
        <w:t xml:space="preserve">(далі – </w:t>
      </w:r>
      <w:r w:rsidR="00026669" w:rsidRPr="00541921">
        <w:rPr>
          <w:sz w:val="26"/>
          <w:szCs w:val="26"/>
        </w:rPr>
        <w:t>Департамент</w:t>
      </w:r>
      <w:r>
        <w:rPr>
          <w:sz w:val="26"/>
          <w:szCs w:val="26"/>
          <w:lang w:val="uk-UA"/>
        </w:rPr>
        <w:t>)</w:t>
      </w:r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отримано</w:t>
      </w:r>
      <w:proofErr w:type="spellEnd"/>
      <w:r w:rsidR="00026669" w:rsidRPr="00541921">
        <w:rPr>
          <w:sz w:val="26"/>
          <w:szCs w:val="26"/>
        </w:rPr>
        <w:t xml:space="preserve"> лист </w:t>
      </w:r>
      <w:proofErr w:type="spellStart"/>
      <w:r w:rsidR="00026669" w:rsidRPr="00541921">
        <w:rPr>
          <w:sz w:val="26"/>
          <w:szCs w:val="26"/>
        </w:rPr>
        <w:t>від</w:t>
      </w:r>
      <w:proofErr w:type="spellEnd"/>
      <w:r w:rsidR="00026669" w:rsidRPr="00541921">
        <w:rPr>
          <w:sz w:val="26"/>
          <w:szCs w:val="26"/>
        </w:rPr>
        <w:t xml:space="preserve"> ДП «</w:t>
      </w:r>
      <w:proofErr w:type="spellStart"/>
      <w:r w:rsidR="00026669" w:rsidRPr="00541921">
        <w:rPr>
          <w:sz w:val="26"/>
          <w:szCs w:val="26"/>
        </w:rPr>
        <w:t>Інформаційні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судові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системи</w:t>
      </w:r>
      <w:proofErr w:type="spellEnd"/>
      <w:r w:rsidR="00026669" w:rsidRPr="00541921">
        <w:rPr>
          <w:sz w:val="26"/>
          <w:szCs w:val="26"/>
        </w:rPr>
        <w:t>»</w:t>
      </w:r>
      <w:r w:rsidR="00026669" w:rsidRPr="00541921">
        <w:rPr>
          <w:sz w:val="26"/>
          <w:szCs w:val="26"/>
        </w:rPr>
        <w:br/>
        <w:t xml:space="preserve"> з </w:t>
      </w:r>
      <w:proofErr w:type="spellStart"/>
      <w:r w:rsidR="00026669" w:rsidRPr="00541921">
        <w:rPr>
          <w:sz w:val="26"/>
          <w:szCs w:val="26"/>
        </w:rPr>
        <w:t>комерційною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пропозицією</w:t>
      </w:r>
      <w:proofErr w:type="spellEnd"/>
      <w:r w:rsidR="00026669" w:rsidRPr="00541921">
        <w:rPr>
          <w:sz w:val="26"/>
          <w:szCs w:val="26"/>
        </w:rPr>
        <w:t xml:space="preserve"> на </w:t>
      </w:r>
      <w:proofErr w:type="spellStart"/>
      <w:r w:rsidR="00026669" w:rsidRPr="00541921">
        <w:rPr>
          <w:sz w:val="26"/>
          <w:szCs w:val="26"/>
        </w:rPr>
        <w:t>Послуги</w:t>
      </w:r>
      <w:proofErr w:type="spellEnd"/>
      <w:r w:rsidR="00026669" w:rsidRPr="00541921">
        <w:rPr>
          <w:sz w:val="26"/>
          <w:szCs w:val="26"/>
        </w:rPr>
        <w:t xml:space="preserve"> в 202</w:t>
      </w:r>
      <w:r w:rsidR="00026669" w:rsidRPr="00541921">
        <w:rPr>
          <w:sz w:val="26"/>
          <w:szCs w:val="26"/>
          <w:lang w:val="en-US"/>
        </w:rPr>
        <w:t>6</w:t>
      </w:r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році</w:t>
      </w:r>
      <w:proofErr w:type="spellEnd"/>
      <w:r>
        <w:rPr>
          <w:sz w:val="26"/>
          <w:szCs w:val="26"/>
          <w:lang w:val="uk-UA"/>
        </w:rPr>
        <w:t xml:space="preserve"> та</w:t>
      </w:r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сканован</w:t>
      </w:r>
      <w:r>
        <w:rPr>
          <w:sz w:val="26"/>
          <w:szCs w:val="26"/>
          <w:lang w:val="uk-UA"/>
        </w:rPr>
        <w:t>ою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копі</w:t>
      </w:r>
      <w:r>
        <w:rPr>
          <w:sz w:val="26"/>
          <w:szCs w:val="26"/>
          <w:lang w:val="uk-UA"/>
        </w:rPr>
        <w:t>єю</w:t>
      </w:r>
      <w:proofErr w:type="spellEnd"/>
      <w:r w:rsidR="00096233">
        <w:rPr>
          <w:sz w:val="26"/>
          <w:szCs w:val="26"/>
        </w:rPr>
        <w:t xml:space="preserve"> наказу</w:t>
      </w:r>
      <w:r w:rsidR="00096233">
        <w:rPr>
          <w:sz w:val="26"/>
          <w:szCs w:val="26"/>
          <w:lang w:val="uk-UA"/>
        </w:rPr>
        <w:t xml:space="preserve"> </w:t>
      </w:r>
      <w:r w:rsidR="00096233">
        <w:rPr>
          <w:sz w:val="26"/>
          <w:szCs w:val="26"/>
          <w:lang w:val="uk-UA"/>
        </w:rPr>
        <w:br/>
      </w:r>
      <w:r w:rsidR="00026669" w:rsidRPr="00541921">
        <w:rPr>
          <w:sz w:val="26"/>
          <w:szCs w:val="26"/>
        </w:rPr>
        <w:t>ДП «</w:t>
      </w:r>
      <w:proofErr w:type="spellStart"/>
      <w:r w:rsidR="00026669" w:rsidRPr="00541921">
        <w:rPr>
          <w:sz w:val="26"/>
          <w:szCs w:val="26"/>
        </w:rPr>
        <w:t>Інформаційні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судові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системи</w:t>
      </w:r>
      <w:proofErr w:type="spellEnd"/>
      <w:r w:rsidR="00026669" w:rsidRPr="00541921">
        <w:rPr>
          <w:sz w:val="26"/>
          <w:szCs w:val="26"/>
        </w:rPr>
        <w:t xml:space="preserve">» № 191/ОД </w:t>
      </w:r>
      <w:proofErr w:type="spellStart"/>
      <w:r w:rsidR="00026669" w:rsidRPr="00541921">
        <w:rPr>
          <w:sz w:val="26"/>
          <w:szCs w:val="26"/>
        </w:rPr>
        <w:t>від</w:t>
      </w:r>
      <w:proofErr w:type="spellEnd"/>
      <w:r w:rsidR="00026669" w:rsidRPr="00541921">
        <w:rPr>
          <w:sz w:val="26"/>
          <w:szCs w:val="26"/>
        </w:rPr>
        <w:t xml:space="preserve"> 16.12.2025 «Про </w:t>
      </w:r>
      <w:proofErr w:type="spellStart"/>
      <w:r w:rsidR="00026669" w:rsidRPr="00541921">
        <w:rPr>
          <w:sz w:val="26"/>
          <w:szCs w:val="26"/>
        </w:rPr>
        <w:t>затвердження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нових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тарифів</w:t>
      </w:r>
      <w:proofErr w:type="spellEnd"/>
      <w:r w:rsidR="00026669" w:rsidRPr="00541921">
        <w:rPr>
          <w:sz w:val="26"/>
          <w:szCs w:val="26"/>
        </w:rPr>
        <w:t xml:space="preserve"> на </w:t>
      </w:r>
      <w:proofErr w:type="spellStart"/>
      <w:r w:rsidR="00026669" w:rsidRPr="00541921">
        <w:rPr>
          <w:sz w:val="26"/>
          <w:szCs w:val="26"/>
        </w:rPr>
        <w:t>окремі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послуги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Підприємства</w:t>
      </w:r>
      <w:proofErr w:type="spellEnd"/>
      <w:r w:rsidR="00026669" w:rsidRPr="00541921">
        <w:rPr>
          <w:sz w:val="26"/>
          <w:szCs w:val="26"/>
        </w:rPr>
        <w:t>»</w:t>
      </w:r>
      <w:r w:rsidR="00026669">
        <w:rPr>
          <w:sz w:val="26"/>
          <w:szCs w:val="26"/>
          <w:lang w:val="uk-UA"/>
        </w:rPr>
        <w:t xml:space="preserve">, яким </w:t>
      </w:r>
      <w:proofErr w:type="spellStart"/>
      <w:r w:rsidR="00026669" w:rsidRPr="00541921">
        <w:rPr>
          <w:sz w:val="26"/>
          <w:szCs w:val="26"/>
        </w:rPr>
        <w:t>затверджено</w:t>
      </w:r>
      <w:proofErr w:type="spellEnd"/>
      <w:r w:rsidR="00026669" w:rsidRPr="00541921">
        <w:rPr>
          <w:sz w:val="26"/>
          <w:szCs w:val="26"/>
        </w:rPr>
        <w:t xml:space="preserve"> та введено в </w:t>
      </w:r>
      <w:proofErr w:type="spellStart"/>
      <w:r w:rsidR="00026669" w:rsidRPr="00541921">
        <w:rPr>
          <w:sz w:val="26"/>
          <w:szCs w:val="26"/>
        </w:rPr>
        <w:t>дію</w:t>
      </w:r>
      <w:proofErr w:type="spellEnd"/>
      <w:r w:rsidR="00026669" w:rsidRPr="00541921">
        <w:rPr>
          <w:sz w:val="26"/>
          <w:szCs w:val="26"/>
        </w:rPr>
        <w:t xml:space="preserve"> з 01 </w:t>
      </w:r>
      <w:proofErr w:type="spellStart"/>
      <w:r w:rsidR="00026669" w:rsidRPr="00541921">
        <w:rPr>
          <w:sz w:val="26"/>
          <w:szCs w:val="26"/>
        </w:rPr>
        <w:t>січня</w:t>
      </w:r>
      <w:proofErr w:type="spellEnd"/>
      <w:r w:rsidR="00026669" w:rsidRPr="00541921">
        <w:rPr>
          <w:sz w:val="26"/>
          <w:szCs w:val="26"/>
        </w:rPr>
        <w:t xml:space="preserve"> 202</w:t>
      </w:r>
      <w:r w:rsidR="00026669" w:rsidRPr="00541921">
        <w:rPr>
          <w:sz w:val="26"/>
          <w:szCs w:val="26"/>
          <w:lang w:val="en-US"/>
        </w:rPr>
        <w:t>6</w:t>
      </w:r>
      <w:r w:rsidR="00026669" w:rsidRPr="00541921">
        <w:rPr>
          <w:sz w:val="26"/>
          <w:szCs w:val="26"/>
        </w:rPr>
        <w:t xml:space="preserve"> року </w:t>
      </w:r>
      <w:proofErr w:type="spellStart"/>
      <w:r w:rsidR="00026669" w:rsidRPr="00541921">
        <w:rPr>
          <w:sz w:val="26"/>
          <w:szCs w:val="26"/>
        </w:rPr>
        <w:t>нові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тарифи</w:t>
      </w:r>
      <w:proofErr w:type="spellEnd"/>
      <w:r w:rsidR="00026669" w:rsidRPr="00541921">
        <w:rPr>
          <w:sz w:val="26"/>
          <w:szCs w:val="26"/>
        </w:rPr>
        <w:t xml:space="preserve"> на </w:t>
      </w:r>
      <w:proofErr w:type="spellStart"/>
      <w:r w:rsidR="00026669" w:rsidRPr="00541921">
        <w:rPr>
          <w:sz w:val="26"/>
          <w:szCs w:val="26"/>
        </w:rPr>
        <w:t>окремі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послуги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Підприємства</w:t>
      </w:r>
      <w:proofErr w:type="spellEnd"/>
      <w:r w:rsidR="00026669" w:rsidRPr="00541921">
        <w:rPr>
          <w:sz w:val="26"/>
          <w:szCs w:val="26"/>
        </w:rPr>
        <w:t xml:space="preserve">, </w:t>
      </w:r>
      <w:proofErr w:type="spellStart"/>
      <w:r w:rsidR="00026669" w:rsidRPr="00541921">
        <w:rPr>
          <w:sz w:val="26"/>
          <w:szCs w:val="26"/>
        </w:rPr>
        <w:t>зокрема</w:t>
      </w:r>
      <w:proofErr w:type="spellEnd"/>
      <w:r w:rsidR="00026669" w:rsidRPr="00541921">
        <w:rPr>
          <w:sz w:val="26"/>
          <w:szCs w:val="26"/>
        </w:rPr>
        <w:t xml:space="preserve"> тариф на </w:t>
      </w:r>
      <w:proofErr w:type="spellStart"/>
      <w:r w:rsidR="00026669" w:rsidRPr="00541921">
        <w:rPr>
          <w:sz w:val="26"/>
          <w:szCs w:val="26"/>
        </w:rPr>
        <w:t>послуги</w:t>
      </w:r>
      <w:proofErr w:type="spellEnd"/>
      <w:r w:rsidR="00026669" w:rsidRPr="00541921">
        <w:rPr>
          <w:sz w:val="26"/>
          <w:szCs w:val="26"/>
        </w:rPr>
        <w:t xml:space="preserve"> з </w:t>
      </w:r>
      <w:proofErr w:type="spellStart"/>
      <w:r w:rsidR="00026669" w:rsidRPr="00541921">
        <w:rPr>
          <w:sz w:val="26"/>
          <w:szCs w:val="26"/>
        </w:rPr>
        <w:t>розширеного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клієнтського</w:t>
      </w:r>
      <w:proofErr w:type="spellEnd"/>
      <w:r w:rsidR="00026669" w:rsidRPr="00541921">
        <w:rPr>
          <w:sz w:val="26"/>
          <w:szCs w:val="26"/>
        </w:rPr>
        <w:t xml:space="preserve"> доступу до </w:t>
      </w:r>
      <w:proofErr w:type="spellStart"/>
      <w:r w:rsidR="00026669" w:rsidRPr="00541921">
        <w:rPr>
          <w:sz w:val="26"/>
          <w:szCs w:val="26"/>
        </w:rPr>
        <w:t>підсистем</w:t>
      </w:r>
      <w:proofErr w:type="spellEnd"/>
      <w:r w:rsidR="00026669" w:rsidRPr="00541921">
        <w:rPr>
          <w:sz w:val="26"/>
          <w:szCs w:val="26"/>
        </w:rPr>
        <w:t xml:space="preserve"> «</w:t>
      </w:r>
      <w:proofErr w:type="spellStart"/>
      <w:r w:rsidR="00026669" w:rsidRPr="00541921">
        <w:rPr>
          <w:sz w:val="26"/>
          <w:szCs w:val="26"/>
        </w:rPr>
        <w:t>Електронний</w:t>
      </w:r>
      <w:proofErr w:type="spellEnd"/>
      <w:r w:rsidR="00026669" w:rsidRPr="00541921">
        <w:rPr>
          <w:sz w:val="26"/>
          <w:szCs w:val="26"/>
        </w:rPr>
        <w:t xml:space="preserve"> суд» та «</w:t>
      </w:r>
      <w:proofErr w:type="spellStart"/>
      <w:r w:rsidR="00026669" w:rsidRPr="00541921">
        <w:rPr>
          <w:sz w:val="26"/>
          <w:szCs w:val="26"/>
        </w:rPr>
        <w:t>Електронний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кабінет</w:t>
      </w:r>
      <w:proofErr w:type="spellEnd"/>
      <w:r w:rsidR="00026669" w:rsidRPr="00541921">
        <w:rPr>
          <w:sz w:val="26"/>
          <w:szCs w:val="26"/>
        </w:rPr>
        <w:t xml:space="preserve">» </w:t>
      </w:r>
      <w:proofErr w:type="spellStart"/>
      <w:r w:rsidR="00026669" w:rsidRPr="00541921">
        <w:rPr>
          <w:sz w:val="26"/>
          <w:szCs w:val="26"/>
        </w:rPr>
        <w:t>Єдиної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судової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інформаційно-телекомунікаційної</w:t>
      </w:r>
      <w:proofErr w:type="spellEnd"/>
      <w:r w:rsidR="00026669" w:rsidRPr="00541921">
        <w:rPr>
          <w:sz w:val="26"/>
          <w:szCs w:val="26"/>
        </w:rPr>
        <w:t xml:space="preserve"> </w:t>
      </w:r>
      <w:proofErr w:type="spellStart"/>
      <w:r w:rsidR="00026669" w:rsidRPr="00541921">
        <w:rPr>
          <w:sz w:val="26"/>
          <w:szCs w:val="26"/>
        </w:rPr>
        <w:t>системи</w:t>
      </w:r>
      <w:proofErr w:type="spellEnd"/>
      <w:r w:rsidR="00026669" w:rsidRPr="00541921">
        <w:rPr>
          <w:sz w:val="26"/>
          <w:szCs w:val="26"/>
        </w:rPr>
        <w:t xml:space="preserve">, </w:t>
      </w:r>
      <w:proofErr w:type="spellStart"/>
      <w:r w:rsidR="00026669" w:rsidRPr="00541921">
        <w:rPr>
          <w:sz w:val="26"/>
          <w:szCs w:val="26"/>
        </w:rPr>
        <w:t>який</w:t>
      </w:r>
      <w:proofErr w:type="spellEnd"/>
      <w:r w:rsidR="00026669" w:rsidRPr="00541921">
        <w:rPr>
          <w:sz w:val="26"/>
          <w:szCs w:val="26"/>
        </w:rPr>
        <w:t xml:space="preserve">  становить </w:t>
      </w:r>
      <w:r w:rsidR="00096233">
        <w:rPr>
          <w:sz w:val="26"/>
          <w:szCs w:val="26"/>
        </w:rPr>
        <w:br/>
      </w:r>
      <w:r w:rsidR="00026669" w:rsidRPr="00541921">
        <w:rPr>
          <w:b/>
          <w:sz w:val="26"/>
          <w:szCs w:val="26"/>
        </w:rPr>
        <w:t>14 400,00 грн. з ПДВ</w:t>
      </w:r>
      <w:r w:rsidR="00026669" w:rsidRPr="00541921">
        <w:rPr>
          <w:sz w:val="26"/>
          <w:szCs w:val="26"/>
        </w:rPr>
        <w:t xml:space="preserve"> на </w:t>
      </w:r>
      <w:proofErr w:type="spellStart"/>
      <w:r w:rsidR="00026669" w:rsidRPr="00541921">
        <w:rPr>
          <w:sz w:val="26"/>
          <w:szCs w:val="26"/>
        </w:rPr>
        <w:t>місяць</w:t>
      </w:r>
      <w:proofErr w:type="spellEnd"/>
      <w:r w:rsidR="00026669" w:rsidRPr="00541921">
        <w:rPr>
          <w:sz w:val="26"/>
          <w:szCs w:val="26"/>
        </w:rPr>
        <w:t xml:space="preserve"> </w:t>
      </w:r>
      <w:r w:rsidR="00026669" w:rsidRPr="00541921">
        <w:rPr>
          <w:b/>
          <w:sz w:val="26"/>
          <w:szCs w:val="26"/>
        </w:rPr>
        <w:t xml:space="preserve">для </w:t>
      </w:r>
      <w:proofErr w:type="spellStart"/>
      <w:r w:rsidR="00026669" w:rsidRPr="00541921">
        <w:rPr>
          <w:b/>
          <w:sz w:val="26"/>
          <w:szCs w:val="26"/>
        </w:rPr>
        <w:t>бюджетних</w:t>
      </w:r>
      <w:proofErr w:type="spellEnd"/>
      <w:r w:rsidR="00026669" w:rsidRPr="00541921">
        <w:rPr>
          <w:b/>
          <w:sz w:val="26"/>
          <w:szCs w:val="26"/>
        </w:rPr>
        <w:t xml:space="preserve"> </w:t>
      </w:r>
      <w:proofErr w:type="spellStart"/>
      <w:r w:rsidR="00026669" w:rsidRPr="00541921">
        <w:rPr>
          <w:b/>
          <w:sz w:val="26"/>
          <w:szCs w:val="26"/>
        </w:rPr>
        <w:t>організацій</w:t>
      </w:r>
      <w:proofErr w:type="spellEnd"/>
      <w:r w:rsidR="00026669" w:rsidRPr="00541921">
        <w:rPr>
          <w:sz w:val="26"/>
          <w:szCs w:val="26"/>
        </w:rPr>
        <w:t>.</w:t>
      </w:r>
    </w:p>
    <w:p w:rsidR="008A7EE2" w:rsidRDefault="008A7EE2" w:rsidP="008A7EE2">
      <w:pPr>
        <w:pStyle w:val="a6"/>
        <w:spacing w:before="12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7C004E">
        <w:rPr>
          <w:sz w:val="26"/>
          <w:szCs w:val="26"/>
        </w:rPr>
        <w:t xml:space="preserve">Для </w:t>
      </w:r>
      <w:proofErr w:type="spellStart"/>
      <w:r w:rsidRPr="007C004E">
        <w:rPr>
          <w:sz w:val="26"/>
          <w:szCs w:val="26"/>
        </w:rPr>
        <w:t>здійснення</w:t>
      </w:r>
      <w:proofErr w:type="spellEnd"/>
      <w:r w:rsidRPr="007C004E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Казначейством</w:t>
      </w:r>
      <w:r w:rsidRPr="007C004E">
        <w:rPr>
          <w:sz w:val="26"/>
          <w:szCs w:val="26"/>
        </w:rPr>
        <w:t xml:space="preserve"> </w:t>
      </w:r>
      <w:proofErr w:type="spellStart"/>
      <w:r w:rsidRPr="007C004E">
        <w:rPr>
          <w:sz w:val="26"/>
          <w:szCs w:val="26"/>
        </w:rPr>
        <w:t>закупівлі</w:t>
      </w:r>
      <w:proofErr w:type="spellEnd"/>
      <w:r w:rsidRPr="007C004E">
        <w:rPr>
          <w:sz w:val="26"/>
          <w:szCs w:val="26"/>
        </w:rPr>
        <w:t xml:space="preserve"> </w:t>
      </w:r>
      <w:r w:rsidR="00096233">
        <w:rPr>
          <w:sz w:val="26"/>
          <w:szCs w:val="26"/>
          <w:lang w:val="uk-UA"/>
        </w:rPr>
        <w:t xml:space="preserve">Послуги </w:t>
      </w:r>
      <w:r w:rsidRPr="007C004E">
        <w:rPr>
          <w:sz w:val="26"/>
          <w:szCs w:val="26"/>
        </w:rPr>
        <w:t>з 01.01.202</w:t>
      </w:r>
      <w:r>
        <w:rPr>
          <w:sz w:val="26"/>
          <w:szCs w:val="26"/>
          <w:lang w:val="en-US"/>
        </w:rPr>
        <w:t>6</w:t>
      </w:r>
      <w:r w:rsidRPr="007C004E">
        <w:rPr>
          <w:sz w:val="26"/>
          <w:szCs w:val="26"/>
        </w:rPr>
        <w:t xml:space="preserve"> по 31.12.202</w:t>
      </w:r>
      <w:r>
        <w:rPr>
          <w:sz w:val="26"/>
          <w:szCs w:val="26"/>
          <w:lang w:val="en-US"/>
        </w:rPr>
        <w:t>6</w:t>
      </w:r>
      <w:r w:rsidRPr="007C00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року </w:t>
      </w:r>
      <w:proofErr w:type="spellStart"/>
      <w:r>
        <w:rPr>
          <w:sz w:val="26"/>
          <w:szCs w:val="26"/>
        </w:rPr>
        <w:t>включно</w:t>
      </w:r>
      <w:proofErr w:type="spellEnd"/>
      <w:r>
        <w:rPr>
          <w:sz w:val="26"/>
          <w:szCs w:val="26"/>
          <w:lang w:val="uk-UA"/>
        </w:rPr>
        <w:t xml:space="preserve"> </w:t>
      </w:r>
      <w:r w:rsidRPr="007C004E">
        <w:rPr>
          <w:sz w:val="26"/>
          <w:szCs w:val="26"/>
        </w:rPr>
        <w:t>Департамент</w:t>
      </w:r>
      <w:proofErr w:type="spellStart"/>
      <w:r>
        <w:rPr>
          <w:sz w:val="26"/>
          <w:szCs w:val="26"/>
          <w:lang w:val="uk-UA"/>
        </w:rPr>
        <w:t>ом</w:t>
      </w:r>
      <w:proofErr w:type="spellEnd"/>
      <w:r w:rsidRPr="007C004E">
        <w:rPr>
          <w:sz w:val="26"/>
          <w:szCs w:val="26"/>
        </w:rPr>
        <w:t xml:space="preserve"> </w:t>
      </w:r>
      <w:r w:rsidRPr="00E575E6">
        <w:rPr>
          <w:sz w:val="26"/>
          <w:szCs w:val="26"/>
        </w:rPr>
        <w:t xml:space="preserve">проведено </w:t>
      </w:r>
      <w:proofErr w:type="spellStart"/>
      <w:r w:rsidRPr="00E575E6">
        <w:rPr>
          <w:sz w:val="26"/>
          <w:szCs w:val="26"/>
        </w:rPr>
        <w:t>розрахунок</w:t>
      </w:r>
      <w:proofErr w:type="spellEnd"/>
      <w:r w:rsidRPr="00E575E6">
        <w:rPr>
          <w:sz w:val="26"/>
          <w:szCs w:val="26"/>
        </w:rPr>
        <w:t xml:space="preserve"> </w:t>
      </w:r>
      <w:proofErr w:type="spellStart"/>
      <w:r w:rsidRPr="00E575E6">
        <w:rPr>
          <w:sz w:val="26"/>
          <w:szCs w:val="26"/>
        </w:rPr>
        <w:t>очікуваної</w:t>
      </w:r>
      <w:proofErr w:type="spellEnd"/>
      <w:r w:rsidRPr="00E575E6">
        <w:rPr>
          <w:sz w:val="26"/>
          <w:szCs w:val="26"/>
        </w:rPr>
        <w:t xml:space="preserve"> </w:t>
      </w:r>
      <w:proofErr w:type="spellStart"/>
      <w:r w:rsidRPr="00E575E6">
        <w:rPr>
          <w:sz w:val="26"/>
          <w:szCs w:val="26"/>
        </w:rPr>
        <w:t>вартості</w:t>
      </w:r>
      <w:proofErr w:type="spellEnd"/>
      <w:r w:rsidRPr="00E575E6">
        <w:rPr>
          <w:sz w:val="26"/>
          <w:szCs w:val="26"/>
        </w:rPr>
        <w:t xml:space="preserve"> </w:t>
      </w:r>
      <w:proofErr w:type="spellStart"/>
      <w:r w:rsidRPr="00E575E6">
        <w:rPr>
          <w:sz w:val="26"/>
          <w:szCs w:val="26"/>
        </w:rPr>
        <w:t>Послуг</w:t>
      </w:r>
      <w:proofErr w:type="spellEnd"/>
      <w:r w:rsidRPr="00E575E6">
        <w:rPr>
          <w:sz w:val="26"/>
          <w:szCs w:val="26"/>
        </w:rPr>
        <w:t xml:space="preserve"> </w:t>
      </w:r>
      <w:proofErr w:type="spellStart"/>
      <w:r w:rsidRPr="00E575E6">
        <w:rPr>
          <w:sz w:val="26"/>
          <w:szCs w:val="26"/>
        </w:rPr>
        <w:t>відповідно</w:t>
      </w:r>
      <w:proofErr w:type="spellEnd"/>
      <w:r w:rsidRPr="00E575E6">
        <w:rPr>
          <w:sz w:val="26"/>
          <w:szCs w:val="26"/>
        </w:rPr>
        <w:t xml:space="preserve"> до Методики </w:t>
      </w:r>
      <w:proofErr w:type="spellStart"/>
      <w:r w:rsidRPr="007C004E">
        <w:rPr>
          <w:sz w:val="26"/>
          <w:szCs w:val="26"/>
        </w:rPr>
        <w:t>визначення</w:t>
      </w:r>
      <w:proofErr w:type="spellEnd"/>
      <w:r w:rsidRPr="007C004E">
        <w:rPr>
          <w:sz w:val="26"/>
          <w:szCs w:val="26"/>
        </w:rPr>
        <w:t xml:space="preserve"> </w:t>
      </w:r>
      <w:proofErr w:type="spellStart"/>
      <w:r w:rsidRPr="007C004E">
        <w:rPr>
          <w:sz w:val="26"/>
          <w:szCs w:val="26"/>
        </w:rPr>
        <w:t>очікуваної</w:t>
      </w:r>
      <w:proofErr w:type="spellEnd"/>
      <w:r w:rsidRPr="007C004E">
        <w:rPr>
          <w:sz w:val="26"/>
          <w:szCs w:val="26"/>
        </w:rPr>
        <w:t xml:space="preserve"> </w:t>
      </w:r>
      <w:proofErr w:type="spellStart"/>
      <w:r w:rsidRPr="007C004E">
        <w:rPr>
          <w:sz w:val="26"/>
          <w:szCs w:val="26"/>
        </w:rPr>
        <w:t>вартості</w:t>
      </w:r>
      <w:proofErr w:type="spellEnd"/>
      <w:r w:rsidRPr="007C004E">
        <w:rPr>
          <w:sz w:val="26"/>
          <w:szCs w:val="26"/>
        </w:rPr>
        <w:t xml:space="preserve"> предмета </w:t>
      </w:r>
      <w:proofErr w:type="spellStart"/>
      <w:r w:rsidRPr="007C004E">
        <w:rPr>
          <w:sz w:val="26"/>
          <w:szCs w:val="26"/>
        </w:rPr>
        <w:t>закупівлі</w:t>
      </w:r>
      <w:proofErr w:type="spellEnd"/>
      <w:r w:rsidRPr="007C004E">
        <w:rPr>
          <w:sz w:val="26"/>
          <w:szCs w:val="26"/>
        </w:rPr>
        <w:t xml:space="preserve"> </w:t>
      </w:r>
      <w:proofErr w:type="spellStart"/>
      <w:r w:rsidRPr="007C004E">
        <w:rPr>
          <w:sz w:val="26"/>
          <w:szCs w:val="26"/>
        </w:rPr>
        <w:t>під</w:t>
      </w:r>
      <w:proofErr w:type="spellEnd"/>
      <w:r w:rsidRPr="007C004E">
        <w:rPr>
          <w:sz w:val="26"/>
          <w:szCs w:val="26"/>
        </w:rPr>
        <w:t xml:space="preserve"> час </w:t>
      </w:r>
      <w:proofErr w:type="spellStart"/>
      <w:r w:rsidRPr="007C004E">
        <w:rPr>
          <w:sz w:val="26"/>
          <w:szCs w:val="26"/>
        </w:rPr>
        <w:t>здійснення</w:t>
      </w:r>
      <w:proofErr w:type="spellEnd"/>
      <w:r w:rsidRPr="007C004E">
        <w:rPr>
          <w:sz w:val="26"/>
          <w:szCs w:val="26"/>
        </w:rPr>
        <w:t xml:space="preserve"> </w:t>
      </w:r>
      <w:proofErr w:type="spellStart"/>
      <w:r w:rsidRPr="007C004E">
        <w:rPr>
          <w:sz w:val="26"/>
          <w:szCs w:val="26"/>
        </w:rPr>
        <w:t>публічних</w:t>
      </w:r>
      <w:proofErr w:type="spellEnd"/>
      <w:r w:rsidRPr="007C004E">
        <w:rPr>
          <w:sz w:val="26"/>
          <w:szCs w:val="26"/>
        </w:rPr>
        <w:t xml:space="preserve"> </w:t>
      </w:r>
      <w:proofErr w:type="spellStart"/>
      <w:r w:rsidRPr="007C004E">
        <w:rPr>
          <w:sz w:val="26"/>
          <w:szCs w:val="26"/>
        </w:rPr>
        <w:t>закупівель</w:t>
      </w:r>
      <w:proofErr w:type="spellEnd"/>
      <w:r w:rsidRPr="007C004E">
        <w:rPr>
          <w:sz w:val="26"/>
          <w:szCs w:val="26"/>
        </w:rPr>
        <w:t xml:space="preserve"> у Казначейств</w:t>
      </w:r>
      <w:r>
        <w:rPr>
          <w:sz w:val="26"/>
          <w:szCs w:val="26"/>
          <w:lang w:val="uk-UA"/>
        </w:rPr>
        <w:t>і</w:t>
      </w:r>
      <w:r w:rsidRPr="007C004E">
        <w:rPr>
          <w:sz w:val="26"/>
          <w:szCs w:val="26"/>
        </w:rPr>
        <w:t xml:space="preserve">, </w:t>
      </w:r>
      <w:proofErr w:type="spellStart"/>
      <w:r w:rsidRPr="007C004E">
        <w:rPr>
          <w:sz w:val="26"/>
          <w:szCs w:val="26"/>
        </w:rPr>
        <w:t>затвердженої</w:t>
      </w:r>
      <w:proofErr w:type="spellEnd"/>
      <w:r w:rsidRPr="007C004E">
        <w:rPr>
          <w:sz w:val="26"/>
          <w:szCs w:val="26"/>
        </w:rPr>
        <w:t xml:space="preserve"> наказом </w:t>
      </w:r>
      <w:r>
        <w:rPr>
          <w:sz w:val="26"/>
          <w:szCs w:val="26"/>
          <w:lang w:val="uk-UA"/>
        </w:rPr>
        <w:t>Казначейства</w:t>
      </w:r>
      <w:r w:rsidRPr="007C004E">
        <w:rPr>
          <w:sz w:val="26"/>
          <w:szCs w:val="26"/>
        </w:rPr>
        <w:t xml:space="preserve"> </w:t>
      </w:r>
      <w:proofErr w:type="spellStart"/>
      <w:r w:rsidRPr="007C004E">
        <w:rPr>
          <w:sz w:val="26"/>
          <w:szCs w:val="26"/>
        </w:rPr>
        <w:t>від</w:t>
      </w:r>
      <w:proofErr w:type="spellEnd"/>
      <w:r w:rsidRPr="007C004E">
        <w:rPr>
          <w:sz w:val="26"/>
          <w:szCs w:val="26"/>
        </w:rPr>
        <w:t xml:space="preserve"> 10.01.2025 № 9 (</w:t>
      </w:r>
      <w:proofErr w:type="spellStart"/>
      <w:r w:rsidRPr="007C004E">
        <w:rPr>
          <w:sz w:val="26"/>
          <w:szCs w:val="26"/>
        </w:rPr>
        <w:t>далі</w:t>
      </w:r>
      <w:proofErr w:type="spellEnd"/>
      <w:r w:rsidRPr="007C004E">
        <w:rPr>
          <w:sz w:val="26"/>
          <w:szCs w:val="26"/>
        </w:rPr>
        <w:t xml:space="preserve"> – Методика) (</w:t>
      </w:r>
      <w:proofErr w:type="spellStart"/>
      <w:r w:rsidRPr="007C004E">
        <w:rPr>
          <w:sz w:val="26"/>
          <w:szCs w:val="26"/>
        </w:rPr>
        <w:t>розробленої</w:t>
      </w:r>
      <w:proofErr w:type="spellEnd"/>
      <w:r w:rsidRPr="007C004E">
        <w:rPr>
          <w:sz w:val="26"/>
          <w:szCs w:val="26"/>
        </w:rPr>
        <w:t xml:space="preserve"> з </w:t>
      </w:r>
      <w:proofErr w:type="spellStart"/>
      <w:r w:rsidRPr="007C004E">
        <w:rPr>
          <w:sz w:val="26"/>
          <w:szCs w:val="26"/>
        </w:rPr>
        <w:t>урахуванням</w:t>
      </w:r>
      <w:proofErr w:type="spellEnd"/>
      <w:r w:rsidRPr="007C004E">
        <w:rPr>
          <w:sz w:val="26"/>
          <w:szCs w:val="26"/>
        </w:rPr>
        <w:t xml:space="preserve"> </w:t>
      </w:r>
      <w:proofErr w:type="spellStart"/>
      <w:r w:rsidRPr="007C004E">
        <w:rPr>
          <w:sz w:val="26"/>
          <w:szCs w:val="26"/>
        </w:rPr>
        <w:t>Примірної</w:t>
      </w:r>
      <w:proofErr w:type="spellEnd"/>
      <w:r w:rsidRPr="007C004E">
        <w:rPr>
          <w:sz w:val="26"/>
          <w:szCs w:val="26"/>
        </w:rPr>
        <w:t xml:space="preserve"> методики </w:t>
      </w:r>
      <w:proofErr w:type="spellStart"/>
      <w:r w:rsidRPr="007C004E">
        <w:rPr>
          <w:sz w:val="26"/>
          <w:szCs w:val="26"/>
        </w:rPr>
        <w:t>визначення</w:t>
      </w:r>
      <w:proofErr w:type="spellEnd"/>
      <w:r w:rsidRPr="007C004E">
        <w:rPr>
          <w:sz w:val="26"/>
          <w:szCs w:val="26"/>
        </w:rPr>
        <w:t xml:space="preserve"> </w:t>
      </w:r>
      <w:proofErr w:type="spellStart"/>
      <w:r w:rsidRPr="007C004E">
        <w:rPr>
          <w:sz w:val="26"/>
          <w:szCs w:val="26"/>
        </w:rPr>
        <w:t>очікуваної</w:t>
      </w:r>
      <w:proofErr w:type="spellEnd"/>
      <w:r w:rsidRPr="007C004E">
        <w:rPr>
          <w:sz w:val="26"/>
          <w:szCs w:val="26"/>
        </w:rPr>
        <w:t xml:space="preserve"> </w:t>
      </w:r>
      <w:proofErr w:type="spellStart"/>
      <w:r w:rsidRPr="007C004E">
        <w:rPr>
          <w:sz w:val="26"/>
          <w:szCs w:val="26"/>
        </w:rPr>
        <w:t>вартості</w:t>
      </w:r>
      <w:proofErr w:type="spellEnd"/>
      <w:r w:rsidRPr="007C004E">
        <w:rPr>
          <w:sz w:val="26"/>
          <w:szCs w:val="26"/>
        </w:rPr>
        <w:t xml:space="preserve"> предмета </w:t>
      </w:r>
      <w:proofErr w:type="spellStart"/>
      <w:r w:rsidRPr="007C004E">
        <w:rPr>
          <w:sz w:val="26"/>
          <w:szCs w:val="26"/>
        </w:rPr>
        <w:t>закупівлі</w:t>
      </w:r>
      <w:proofErr w:type="spellEnd"/>
      <w:r w:rsidRPr="007C004E">
        <w:rPr>
          <w:sz w:val="26"/>
          <w:szCs w:val="26"/>
        </w:rPr>
        <w:t xml:space="preserve">, </w:t>
      </w:r>
      <w:proofErr w:type="spellStart"/>
      <w:r w:rsidRPr="007C004E">
        <w:rPr>
          <w:sz w:val="26"/>
          <w:szCs w:val="26"/>
        </w:rPr>
        <w:t>затвердженої</w:t>
      </w:r>
      <w:proofErr w:type="spellEnd"/>
      <w:r w:rsidRPr="007C004E">
        <w:rPr>
          <w:sz w:val="26"/>
          <w:szCs w:val="26"/>
        </w:rPr>
        <w:t xml:space="preserve"> наказом </w:t>
      </w:r>
      <w:proofErr w:type="spellStart"/>
      <w:r w:rsidRPr="007C004E">
        <w:rPr>
          <w:sz w:val="26"/>
          <w:szCs w:val="26"/>
        </w:rPr>
        <w:t>Міністерства</w:t>
      </w:r>
      <w:proofErr w:type="spellEnd"/>
      <w:r w:rsidRPr="007C004E">
        <w:rPr>
          <w:sz w:val="26"/>
          <w:szCs w:val="26"/>
        </w:rPr>
        <w:t xml:space="preserve"> </w:t>
      </w:r>
      <w:proofErr w:type="spellStart"/>
      <w:r w:rsidRPr="007C004E">
        <w:rPr>
          <w:sz w:val="26"/>
          <w:szCs w:val="26"/>
        </w:rPr>
        <w:t>розвитку</w:t>
      </w:r>
      <w:proofErr w:type="spellEnd"/>
      <w:r w:rsidRPr="007C004E">
        <w:rPr>
          <w:sz w:val="26"/>
          <w:szCs w:val="26"/>
        </w:rPr>
        <w:t xml:space="preserve"> </w:t>
      </w:r>
      <w:proofErr w:type="spellStart"/>
      <w:r w:rsidRPr="007C004E">
        <w:rPr>
          <w:sz w:val="26"/>
          <w:szCs w:val="26"/>
        </w:rPr>
        <w:t>економіки</w:t>
      </w:r>
      <w:proofErr w:type="spellEnd"/>
      <w:r w:rsidRPr="007C004E">
        <w:rPr>
          <w:sz w:val="26"/>
          <w:szCs w:val="26"/>
        </w:rPr>
        <w:t xml:space="preserve">, </w:t>
      </w:r>
      <w:proofErr w:type="spellStart"/>
      <w:r w:rsidRPr="007C004E">
        <w:rPr>
          <w:sz w:val="26"/>
          <w:szCs w:val="26"/>
        </w:rPr>
        <w:t>торгівлі</w:t>
      </w:r>
      <w:proofErr w:type="spellEnd"/>
      <w:r w:rsidRPr="007C004E">
        <w:rPr>
          <w:sz w:val="26"/>
          <w:szCs w:val="26"/>
        </w:rPr>
        <w:t xml:space="preserve"> та </w:t>
      </w:r>
      <w:proofErr w:type="spellStart"/>
      <w:r w:rsidRPr="00557968">
        <w:rPr>
          <w:sz w:val="26"/>
          <w:szCs w:val="26"/>
        </w:rPr>
        <w:t>сільського</w:t>
      </w:r>
      <w:proofErr w:type="spellEnd"/>
      <w:r w:rsidRPr="00557968">
        <w:rPr>
          <w:sz w:val="26"/>
          <w:szCs w:val="26"/>
        </w:rPr>
        <w:t xml:space="preserve"> </w:t>
      </w:r>
      <w:proofErr w:type="spellStart"/>
      <w:r w:rsidRPr="00557968">
        <w:rPr>
          <w:sz w:val="26"/>
          <w:szCs w:val="26"/>
        </w:rPr>
        <w:t>господарства</w:t>
      </w:r>
      <w:proofErr w:type="spellEnd"/>
      <w:r w:rsidRPr="00557968">
        <w:rPr>
          <w:sz w:val="26"/>
          <w:szCs w:val="26"/>
        </w:rPr>
        <w:t xml:space="preserve"> </w:t>
      </w:r>
      <w:proofErr w:type="spellStart"/>
      <w:r w:rsidRPr="00557968">
        <w:rPr>
          <w:sz w:val="26"/>
          <w:szCs w:val="26"/>
        </w:rPr>
        <w:t>України</w:t>
      </w:r>
      <w:proofErr w:type="spellEnd"/>
      <w:r w:rsidRPr="00557968">
        <w:rPr>
          <w:sz w:val="26"/>
          <w:szCs w:val="26"/>
        </w:rPr>
        <w:t xml:space="preserve"> </w:t>
      </w:r>
      <w:proofErr w:type="spellStart"/>
      <w:r w:rsidRPr="00557968">
        <w:rPr>
          <w:sz w:val="26"/>
          <w:szCs w:val="26"/>
        </w:rPr>
        <w:t>від</w:t>
      </w:r>
      <w:proofErr w:type="spellEnd"/>
      <w:r w:rsidRPr="00557968">
        <w:rPr>
          <w:sz w:val="26"/>
          <w:szCs w:val="26"/>
        </w:rPr>
        <w:t xml:space="preserve"> 18.02.2020 № 275 (</w:t>
      </w:r>
      <w:proofErr w:type="spellStart"/>
      <w:r w:rsidRPr="00557968">
        <w:rPr>
          <w:sz w:val="26"/>
          <w:szCs w:val="26"/>
        </w:rPr>
        <w:t>зі</w:t>
      </w:r>
      <w:proofErr w:type="spellEnd"/>
      <w:r w:rsidRPr="00557968">
        <w:rPr>
          <w:sz w:val="26"/>
          <w:szCs w:val="26"/>
        </w:rPr>
        <w:t xml:space="preserve"> </w:t>
      </w:r>
      <w:proofErr w:type="spellStart"/>
      <w:r w:rsidRPr="00557968">
        <w:rPr>
          <w:sz w:val="26"/>
          <w:szCs w:val="26"/>
        </w:rPr>
        <w:t>змінами</w:t>
      </w:r>
      <w:proofErr w:type="spellEnd"/>
      <w:r w:rsidRPr="00557968">
        <w:rPr>
          <w:sz w:val="26"/>
          <w:szCs w:val="26"/>
        </w:rPr>
        <w:t xml:space="preserve">)). </w:t>
      </w:r>
    </w:p>
    <w:p w:rsidR="00B54C1A" w:rsidRPr="00B54C1A" w:rsidRDefault="00B54C1A" w:rsidP="00B54C1A">
      <w:pPr>
        <w:pStyle w:val="a6"/>
        <w:spacing w:before="120" w:after="0"/>
        <w:ind w:firstLine="709"/>
        <w:contextualSpacing/>
        <w:jc w:val="both"/>
        <w:rPr>
          <w:sz w:val="26"/>
          <w:szCs w:val="26"/>
        </w:rPr>
      </w:pPr>
      <w:r w:rsidRPr="00B54C1A">
        <w:rPr>
          <w:sz w:val="26"/>
          <w:szCs w:val="26"/>
        </w:rPr>
        <w:t xml:space="preserve">З метою </w:t>
      </w:r>
      <w:proofErr w:type="spellStart"/>
      <w:r w:rsidRPr="00B54C1A">
        <w:rPr>
          <w:sz w:val="26"/>
          <w:szCs w:val="26"/>
        </w:rPr>
        <w:t>застосування</w:t>
      </w:r>
      <w:proofErr w:type="spellEnd"/>
      <w:r w:rsidRPr="00B54C1A">
        <w:rPr>
          <w:sz w:val="26"/>
          <w:szCs w:val="26"/>
        </w:rPr>
        <w:t xml:space="preserve"> Методу </w:t>
      </w:r>
      <w:proofErr w:type="spellStart"/>
      <w:r w:rsidRPr="00B54C1A">
        <w:rPr>
          <w:sz w:val="26"/>
          <w:szCs w:val="26"/>
        </w:rPr>
        <w:t>порівняння</w:t>
      </w:r>
      <w:proofErr w:type="spellEnd"/>
      <w:r w:rsidRPr="00B54C1A">
        <w:rPr>
          <w:sz w:val="26"/>
          <w:szCs w:val="26"/>
        </w:rPr>
        <w:t xml:space="preserve"> </w:t>
      </w:r>
      <w:proofErr w:type="spellStart"/>
      <w:r w:rsidRPr="00B54C1A">
        <w:rPr>
          <w:sz w:val="26"/>
          <w:szCs w:val="26"/>
        </w:rPr>
        <w:t>ринкових</w:t>
      </w:r>
      <w:proofErr w:type="spellEnd"/>
      <w:r w:rsidRPr="00B54C1A">
        <w:rPr>
          <w:sz w:val="26"/>
          <w:szCs w:val="26"/>
        </w:rPr>
        <w:t xml:space="preserve"> </w:t>
      </w:r>
      <w:proofErr w:type="spellStart"/>
      <w:r w:rsidRPr="00B54C1A">
        <w:rPr>
          <w:sz w:val="26"/>
          <w:szCs w:val="26"/>
        </w:rPr>
        <w:t>цін</w:t>
      </w:r>
      <w:proofErr w:type="spellEnd"/>
      <w:r w:rsidRPr="00B54C1A">
        <w:rPr>
          <w:sz w:val="26"/>
          <w:szCs w:val="26"/>
        </w:rPr>
        <w:t xml:space="preserve"> (</w:t>
      </w:r>
      <w:proofErr w:type="spellStart"/>
      <w:r w:rsidRPr="00B54C1A">
        <w:rPr>
          <w:sz w:val="26"/>
          <w:szCs w:val="26"/>
        </w:rPr>
        <w:t>відповідно</w:t>
      </w:r>
      <w:proofErr w:type="spellEnd"/>
      <w:r w:rsidRPr="00B54C1A">
        <w:rPr>
          <w:sz w:val="26"/>
          <w:szCs w:val="26"/>
        </w:rPr>
        <w:t xml:space="preserve"> </w:t>
      </w:r>
      <w:proofErr w:type="gramStart"/>
      <w:r w:rsidRPr="00B54C1A">
        <w:rPr>
          <w:sz w:val="26"/>
          <w:szCs w:val="26"/>
        </w:rPr>
        <w:t>до пункту</w:t>
      </w:r>
      <w:proofErr w:type="gramEnd"/>
      <w:r w:rsidRPr="00B54C1A">
        <w:rPr>
          <w:sz w:val="26"/>
          <w:szCs w:val="26"/>
        </w:rPr>
        <w:t xml:space="preserve"> 3.1. Методики) </w:t>
      </w:r>
      <w:proofErr w:type="spellStart"/>
      <w:r w:rsidRPr="00B54C1A">
        <w:rPr>
          <w:sz w:val="26"/>
          <w:szCs w:val="26"/>
        </w:rPr>
        <w:t>здійснено</w:t>
      </w:r>
      <w:proofErr w:type="spellEnd"/>
      <w:r w:rsidRPr="00B54C1A">
        <w:rPr>
          <w:sz w:val="26"/>
          <w:szCs w:val="26"/>
        </w:rPr>
        <w:t xml:space="preserve"> </w:t>
      </w:r>
      <w:proofErr w:type="spellStart"/>
      <w:r w:rsidRPr="00B54C1A">
        <w:rPr>
          <w:sz w:val="26"/>
          <w:szCs w:val="26"/>
        </w:rPr>
        <w:t>пошук</w:t>
      </w:r>
      <w:proofErr w:type="spellEnd"/>
      <w:r w:rsidRPr="00B54C1A">
        <w:rPr>
          <w:sz w:val="26"/>
          <w:szCs w:val="26"/>
        </w:rPr>
        <w:t xml:space="preserve"> та </w:t>
      </w:r>
      <w:proofErr w:type="spellStart"/>
      <w:r w:rsidRPr="00B54C1A">
        <w:rPr>
          <w:sz w:val="26"/>
          <w:szCs w:val="26"/>
        </w:rPr>
        <w:t>аналіз</w:t>
      </w:r>
      <w:proofErr w:type="spellEnd"/>
      <w:r w:rsidRPr="00B54C1A">
        <w:rPr>
          <w:sz w:val="26"/>
          <w:szCs w:val="26"/>
        </w:rPr>
        <w:t xml:space="preserve"> </w:t>
      </w:r>
      <w:proofErr w:type="spellStart"/>
      <w:r w:rsidRPr="00B54C1A">
        <w:rPr>
          <w:sz w:val="26"/>
          <w:szCs w:val="26"/>
        </w:rPr>
        <w:t>закупівель</w:t>
      </w:r>
      <w:proofErr w:type="spellEnd"/>
      <w:r w:rsidRPr="00B54C1A">
        <w:rPr>
          <w:sz w:val="26"/>
          <w:szCs w:val="26"/>
        </w:rPr>
        <w:t xml:space="preserve"> </w:t>
      </w:r>
      <w:proofErr w:type="spellStart"/>
      <w:r w:rsidRPr="00B54C1A">
        <w:rPr>
          <w:sz w:val="26"/>
          <w:szCs w:val="26"/>
        </w:rPr>
        <w:t>аналогічних</w:t>
      </w:r>
      <w:proofErr w:type="spellEnd"/>
      <w:r w:rsidRPr="00B54C1A">
        <w:rPr>
          <w:sz w:val="26"/>
          <w:szCs w:val="26"/>
        </w:rPr>
        <w:t xml:space="preserve"> </w:t>
      </w:r>
      <w:proofErr w:type="spellStart"/>
      <w:r w:rsidRPr="00B54C1A">
        <w:rPr>
          <w:sz w:val="26"/>
          <w:szCs w:val="26"/>
        </w:rPr>
        <w:t>Послуг</w:t>
      </w:r>
      <w:proofErr w:type="spellEnd"/>
      <w:r w:rsidRPr="00B54C1A">
        <w:rPr>
          <w:sz w:val="26"/>
          <w:szCs w:val="26"/>
        </w:rPr>
        <w:t xml:space="preserve">, </w:t>
      </w:r>
      <w:proofErr w:type="spellStart"/>
      <w:r w:rsidRPr="00B54C1A">
        <w:rPr>
          <w:sz w:val="26"/>
          <w:szCs w:val="26"/>
        </w:rPr>
        <w:t>що</w:t>
      </w:r>
      <w:proofErr w:type="spellEnd"/>
      <w:r w:rsidRPr="00B54C1A">
        <w:rPr>
          <w:sz w:val="26"/>
          <w:szCs w:val="26"/>
        </w:rPr>
        <w:t xml:space="preserve"> завершились </w:t>
      </w:r>
      <w:proofErr w:type="spellStart"/>
      <w:r w:rsidRPr="00B54C1A">
        <w:rPr>
          <w:sz w:val="26"/>
          <w:szCs w:val="26"/>
        </w:rPr>
        <w:t>укладанням</w:t>
      </w:r>
      <w:proofErr w:type="spellEnd"/>
      <w:r w:rsidRPr="00B54C1A">
        <w:rPr>
          <w:sz w:val="26"/>
          <w:szCs w:val="26"/>
        </w:rPr>
        <w:t xml:space="preserve"> </w:t>
      </w:r>
      <w:proofErr w:type="spellStart"/>
      <w:r w:rsidRPr="00B54C1A">
        <w:rPr>
          <w:sz w:val="26"/>
          <w:szCs w:val="26"/>
        </w:rPr>
        <w:t>договорів</w:t>
      </w:r>
      <w:proofErr w:type="spellEnd"/>
      <w:r w:rsidRPr="00B54C1A">
        <w:rPr>
          <w:sz w:val="26"/>
          <w:szCs w:val="26"/>
        </w:rPr>
        <w:t xml:space="preserve"> про </w:t>
      </w:r>
      <w:proofErr w:type="spellStart"/>
      <w:r w:rsidRPr="00B54C1A">
        <w:rPr>
          <w:sz w:val="26"/>
          <w:szCs w:val="26"/>
        </w:rPr>
        <w:t>закупівлю</w:t>
      </w:r>
      <w:proofErr w:type="spellEnd"/>
      <w:r w:rsidRPr="00B54C1A">
        <w:rPr>
          <w:sz w:val="26"/>
          <w:szCs w:val="26"/>
        </w:rPr>
        <w:t xml:space="preserve"> та </w:t>
      </w:r>
      <w:proofErr w:type="spellStart"/>
      <w:r w:rsidRPr="00B54C1A">
        <w:rPr>
          <w:sz w:val="26"/>
          <w:szCs w:val="26"/>
        </w:rPr>
        <w:t>відомості</w:t>
      </w:r>
      <w:proofErr w:type="spellEnd"/>
      <w:r w:rsidRPr="00B54C1A">
        <w:rPr>
          <w:sz w:val="26"/>
          <w:szCs w:val="26"/>
        </w:rPr>
        <w:t xml:space="preserve"> про </w:t>
      </w:r>
      <w:proofErr w:type="spellStart"/>
      <w:r w:rsidRPr="00B54C1A">
        <w:rPr>
          <w:sz w:val="26"/>
          <w:szCs w:val="26"/>
        </w:rPr>
        <w:t>які</w:t>
      </w:r>
      <w:proofErr w:type="spellEnd"/>
      <w:r w:rsidRPr="00B54C1A">
        <w:rPr>
          <w:sz w:val="26"/>
          <w:szCs w:val="26"/>
        </w:rPr>
        <w:t xml:space="preserve"> </w:t>
      </w:r>
      <w:proofErr w:type="spellStart"/>
      <w:r w:rsidRPr="00B54C1A">
        <w:rPr>
          <w:sz w:val="26"/>
          <w:szCs w:val="26"/>
        </w:rPr>
        <w:t>містяться</w:t>
      </w:r>
      <w:proofErr w:type="spellEnd"/>
      <w:r w:rsidRPr="00B54C1A">
        <w:rPr>
          <w:sz w:val="26"/>
          <w:szCs w:val="26"/>
        </w:rPr>
        <w:t xml:space="preserve"> в </w:t>
      </w:r>
      <w:proofErr w:type="spellStart"/>
      <w:r w:rsidRPr="00B54C1A">
        <w:rPr>
          <w:sz w:val="26"/>
          <w:szCs w:val="26"/>
        </w:rPr>
        <w:t>електронній</w:t>
      </w:r>
      <w:proofErr w:type="spellEnd"/>
      <w:r w:rsidRPr="00B54C1A">
        <w:rPr>
          <w:sz w:val="26"/>
          <w:szCs w:val="26"/>
        </w:rPr>
        <w:t xml:space="preserve"> </w:t>
      </w:r>
      <w:proofErr w:type="spellStart"/>
      <w:r w:rsidRPr="00B54C1A">
        <w:rPr>
          <w:sz w:val="26"/>
          <w:szCs w:val="26"/>
        </w:rPr>
        <w:t>системі</w:t>
      </w:r>
      <w:proofErr w:type="spellEnd"/>
      <w:r w:rsidRPr="00B54C1A">
        <w:rPr>
          <w:sz w:val="26"/>
          <w:szCs w:val="26"/>
        </w:rPr>
        <w:t xml:space="preserve"> </w:t>
      </w:r>
      <w:proofErr w:type="spellStart"/>
      <w:r w:rsidRPr="00B54C1A">
        <w:rPr>
          <w:sz w:val="26"/>
          <w:szCs w:val="26"/>
        </w:rPr>
        <w:t>закупівель</w:t>
      </w:r>
      <w:proofErr w:type="spellEnd"/>
      <w:r w:rsidRPr="00B54C1A">
        <w:rPr>
          <w:sz w:val="26"/>
          <w:szCs w:val="26"/>
        </w:rPr>
        <w:t xml:space="preserve"> «</w:t>
      </w:r>
      <w:proofErr w:type="spellStart"/>
      <w:r w:rsidRPr="00B54C1A">
        <w:rPr>
          <w:sz w:val="26"/>
          <w:szCs w:val="26"/>
        </w:rPr>
        <w:t>ProZorro</w:t>
      </w:r>
      <w:proofErr w:type="spellEnd"/>
      <w:r w:rsidRPr="00B54C1A">
        <w:rPr>
          <w:sz w:val="26"/>
          <w:szCs w:val="26"/>
        </w:rPr>
        <w:t xml:space="preserve">».  </w:t>
      </w:r>
    </w:p>
    <w:p w:rsidR="00B54C1A" w:rsidRPr="00557968" w:rsidRDefault="00B54C1A" w:rsidP="00B54C1A">
      <w:pPr>
        <w:pStyle w:val="a6"/>
        <w:spacing w:before="12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B54C1A">
        <w:rPr>
          <w:sz w:val="26"/>
          <w:szCs w:val="26"/>
        </w:rPr>
        <w:t xml:space="preserve">Даний метод </w:t>
      </w:r>
      <w:proofErr w:type="spellStart"/>
      <w:r w:rsidRPr="00B54C1A">
        <w:rPr>
          <w:sz w:val="26"/>
          <w:szCs w:val="26"/>
        </w:rPr>
        <w:t>передбачає</w:t>
      </w:r>
      <w:proofErr w:type="spellEnd"/>
      <w:r w:rsidRPr="00B54C1A">
        <w:rPr>
          <w:sz w:val="26"/>
          <w:szCs w:val="26"/>
        </w:rPr>
        <w:t xml:space="preserve"> </w:t>
      </w:r>
      <w:proofErr w:type="spellStart"/>
      <w:r w:rsidRPr="00B54C1A">
        <w:rPr>
          <w:sz w:val="26"/>
          <w:szCs w:val="26"/>
        </w:rPr>
        <w:t>аналіз</w:t>
      </w:r>
      <w:proofErr w:type="spellEnd"/>
      <w:r w:rsidRPr="00B54C1A">
        <w:rPr>
          <w:sz w:val="26"/>
          <w:szCs w:val="26"/>
        </w:rPr>
        <w:t xml:space="preserve"> </w:t>
      </w:r>
      <w:proofErr w:type="spellStart"/>
      <w:r w:rsidRPr="00B54C1A">
        <w:rPr>
          <w:sz w:val="26"/>
          <w:szCs w:val="26"/>
        </w:rPr>
        <w:t>цін</w:t>
      </w:r>
      <w:proofErr w:type="spellEnd"/>
      <w:r w:rsidRPr="00B54C1A">
        <w:rPr>
          <w:sz w:val="26"/>
          <w:szCs w:val="26"/>
        </w:rPr>
        <w:t xml:space="preserve">, </w:t>
      </w:r>
      <w:proofErr w:type="spellStart"/>
      <w:r w:rsidRPr="00B54C1A">
        <w:rPr>
          <w:sz w:val="26"/>
          <w:szCs w:val="26"/>
        </w:rPr>
        <w:t>отриманих</w:t>
      </w:r>
      <w:proofErr w:type="spellEnd"/>
      <w:r w:rsidRPr="00B54C1A">
        <w:rPr>
          <w:sz w:val="26"/>
          <w:szCs w:val="26"/>
        </w:rPr>
        <w:t xml:space="preserve"> та </w:t>
      </w:r>
      <w:proofErr w:type="spellStart"/>
      <w:r w:rsidRPr="00B54C1A">
        <w:rPr>
          <w:sz w:val="26"/>
          <w:szCs w:val="26"/>
        </w:rPr>
        <w:t>приведених</w:t>
      </w:r>
      <w:proofErr w:type="spellEnd"/>
      <w:r w:rsidRPr="00B54C1A">
        <w:rPr>
          <w:sz w:val="26"/>
          <w:szCs w:val="26"/>
        </w:rPr>
        <w:t xml:space="preserve"> до </w:t>
      </w:r>
      <w:proofErr w:type="spellStart"/>
      <w:r w:rsidRPr="00B54C1A">
        <w:rPr>
          <w:sz w:val="26"/>
          <w:szCs w:val="26"/>
        </w:rPr>
        <w:t>єдиних</w:t>
      </w:r>
      <w:proofErr w:type="spellEnd"/>
      <w:r w:rsidRPr="00B54C1A">
        <w:rPr>
          <w:sz w:val="26"/>
          <w:szCs w:val="26"/>
        </w:rPr>
        <w:t xml:space="preserve"> умов.</w:t>
      </w:r>
    </w:p>
    <w:p w:rsidR="00B54C1A" w:rsidRPr="00541921" w:rsidRDefault="00B54C1A" w:rsidP="00BD21F3">
      <w:pPr>
        <w:pStyle w:val="a6"/>
        <w:spacing w:before="12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541921">
        <w:rPr>
          <w:sz w:val="26"/>
          <w:szCs w:val="26"/>
        </w:rPr>
        <w:t xml:space="preserve">З метою </w:t>
      </w:r>
      <w:proofErr w:type="spellStart"/>
      <w:r w:rsidRPr="00541921">
        <w:rPr>
          <w:sz w:val="26"/>
          <w:szCs w:val="26"/>
        </w:rPr>
        <w:t>застосування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даного</w:t>
      </w:r>
      <w:proofErr w:type="spellEnd"/>
      <w:r w:rsidRPr="00541921">
        <w:rPr>
          <w:sz w:val="26"/>
          <w:szCs w:val="26"/>
        </w:rPr>
        <w:t xml:space="preserve"> методу </w:t>
      </w:r>
      <w:proofErr w:type="spellStart"/>
      <w:r w:rsidRPr="00541921">
        <w:rPr>
          <w:sz w:val="26"/>
          <w:szCs w:val="26"/>
        </w:rPr>
        <w:t>здійснено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пошук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бюджетних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організацій</w:t>
      </w:r>
      <w:proofErr w:type="spellEnd"/>
      <w:r w:rsidRPr="00541921">
        <w:rPr>
          <w:sz w:val="26"/>
          <w:szCs w:val="26"/>
        </w:rPr>
        <w:t xml:space="preserve">, </w:t>
      </w:r>
      <w:proofErr w:type="spellStart"/>
      <w:r w:rsidRPr="00541921">
        <w:rPr>
          <w:sz w:val="26"/>
          <w:szCs w:val="26"/>
        </w:rPr>
        <w:t>що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здійснювали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закупівлю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послуг</w:t>
      </w:r>
      <w:proofErr w:type="spellEnd"/>
      <w:r w:rsidRPr="00541921">
        <w:rPr>
          <w:sz w:val="26"/>
          <w:szCs w:val="26"/>
        </w:rPr>
        <w:t xml:space="preserve"> за предметом </w:t>
      </w:r>
      <w:proofErr w:type="spellStart"/>
      <w:r w:rsidRPr="00541921">
        <w:rPr>
          <w:sz w:val="26"/>
          <w:szCs w:val="26"/>
        </w:rPr>
        <w:t>закупівлі</w:t>
      </w:r>
      <w:proofErr w:type="spellEnd"/>
      <w:r w:rsidRPr="00541921">
        <w:rPr>
          <w:sz w:val="26"/>
          <w:szCs w:val="26"/>
        </w:rPr>
        <w:t xml:space="preserve"> «</w:t>
      </w:r>
      <w:proofErr w:type="spellStart"/>
      <w:r w:rsidRPr="00541921">
        <w:rPr>
          <w:sz w:val="26"/>
          <w:szCs w:val="26"/>
        </w:rPr>
        <w:t>Послуги</w:t>
      </w:r>
      <w:proofErr w:type="spellEnd"/>
      <w:r w:rsidRPr="00541921">
        <w:rPr>
          <w:sz w:val="26"/>
          <w:szCs w:val="26"/>
        </w:rPr>
        <w:t xml:space="preserve"> з </w:t>
      </w:r>
      <w:proofErr w:type="spellStart"/>
      <w:r w:rsidRPr="00541921">
        <w:rPr>
          <w:sz w:val="26"/>
          <w:szCs w:val="26"/>
        </w:rPr>
        <w:t>розширеного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клієнтського</w:t>
      </w:r>
      <w:proofErr w:type="spellEnd"/>
      <w:r w:rsidRPr="00541921">
        <w:rPr>
          <w:sz w:val="26"/>
          <w:szCs w:val="26"/>
        </w:rPr>
        <w:t xml:space="preserve"> доступу до </w:t>
      </w:r>
      <w:proofErr w:type="spellStart"/>
      <w:r w:rsidRPr="00541921">
        <w:rPr>
          <w:sz w:val="26"/>
          <w:szCs w:val="26"/>
        </w:rPr>
        <w:t>підсистем</w:t>
      </w:r>
      <w:proofErr w:type="spellEnd"/>
      <w:r w:rsidRPr="00541921">
        <w:rPr>
          <w:sz w:val="26"/>
          <w:szCs w:val="26"/>
        </w:rPr>
        <w:t xml:space="preserve"> «</w:t>
      </w:r>
      <w:proofErr w:type="spellStart"/>
      <w:r w:rsidRPr="00541921">
        <w:rPr>
          <w:sz w:val="26"/>
          <w:szCs w:val="26"/>
        </w:rPr>
        <w:t>Електронний</w:t>
      </w:r>
      <w:proofErr w:type="spellEnd"/>
      <w:r w:rsidRPr="00541921">
        <w:rPr>
          <w:sz w:val="26"/>
          <w:szCs w:val="26"/>
        </w:rPr>
        <w:t xml:space="preserve"> суд» та «</w:t>
      </w:r>
      <w:proofErr w:type="spellStart"/>
      <w:r w:rsidRPr="00541921">
        <w:rPr>
          <w:sz w:val="26"/>
          <w:szCs w:val="26"/>
        </w:rPr>
        <w:t>Електронний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кабінет</w:t>
      </w:r>
      <w:proofErr w:type="spellEnd"/>
      <w:r w:rsidRPr="00541921">
        <w:rPr>
          <w:sz w:val="26"/>
          <w:szCs w:val="26"/>
        </w:rPr>
        <w:t xml:space="preserve">» </w:t>
      </w:r>
      <w:proofErr w:type="spellStart"/>
      <w:r w:rsidRPr="00541921">
        <w:rPr>
          <w:sz w:val="26"/>
          <w:szCs w:val="26"/>
        </w:rPr>
        <w:t>Єдиної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судової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інформаційно-телекомунікаційної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системи</w:t>
      </w:r>
      <w:proofErr w:type="spellEnd"/>
      <w:r w:rsidRPr="00541921">
        <w:rPr>
          <w:sz w:val="26"/>
          <w:szCs w:val="26"/>
        </w:rPr>
        <w:t xml:space="preserve">», та завершились </w:t>
      </w:r>
      <w:proofErr w:type="spellStart"/>
      <w:r w:rsidRPr="00541921">
        <w:rPr>
          <w:sz w:val="26"/>
          <w:szCs w:val="26"/>
        </w:rPr>
        <w:t>укладенням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договорів</w:t>
      </w:r>
      <w:proofErr w:type="spellEnd"/>
      <w:r w:rsidRPr="00541921">
        <w:rPr>
          <w:sz w:val="26"/>
          <w:szCs w:val="26"/>
        </w:rPr>
        <w:t xml:space="preserve"> про за </w:t>
      </w:r>
      <w:proofErr w:type="spellStart"/>
      <w:r w:rsidRPr="00541921">
        <w:rPr>
          <w:sz w:val="26"/>
          <w:szCs w:val="26"/>
        </w:rPr>
        <w:t>купівлю</w:t>
      </w:r>
      <w:proofErr w:type="spellEnd"/>
      <w:r w:rsidRPr="00541921">
        <w:rPr>
          <w:sz w:val="26"/>
          <w:szCs w:val="26"/>
        </w:rPr>
        <w:t xml:space="preserve">, та </w:t>
      </w:r>
      <w:proofErr w:type="spellStart"/>
      <w:r w:rsidRPr="00541921">
        <w:rPr>
          <w:sz w:val="26"/>
          <w:szCs w:val="26"/>
        </w:rPr>
        <w:t>відомості</w:t>
      </w:r>
      <w:proofErr w:type="spellEnd"/>
      <w:r w:rsidRPr="00541921">
        <w:rPr>
          <w:sz w:val="26"/>
          <w:szCs w:val="26"/>
        </w:rPr>
        <w:t xml:space="preserve"> про </w:t>
      </w:r>
      <w:proofErr w:type="spellStart"/>
      <w:r w:rsidRPr="00541921">
        <w:rPr>
          <w:sz w:val="26"/>
          <w:szCs w:val="26"/>
        </w:rPr>
        <w:t>які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містяться</w:t>
      </w:r>
      <w:proofErr w:type="spellEnd"/>
      <w:r w:rsidRPr="00541921">
        <w:rPr>
          <w:sz w:val="26"/>
          <w:szCs w:val="26"/>
        </w:rPr>
        <w:t xml:space="preserve"> в </w:t>
      </w:r>
      <w:proofErr w:type="spellStart"/>
      <w:r w:rsidRPr="00541921">
        <w:rPr>
          <w:sz w:val="26"/>
          <w:szCs w:val="26"/>
        </w:rPr>
        <w:t>електронній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системі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закупівель</w:t>
      </w:r>
      <w:proofErr w:type="spellEnd"/>
      <w:r w:rsidRPr="00541921">
        <w:rPr>
          <w:sz w:val="26"/>
          <w:szCs w:val="26"/>
        </w:rPr>
        <w:t xml:space="preserve"> «</w:t>
      </w:r>
      <w:proofErr w:type="spellStart"/>
      <w:r w:rsidRPr="00541921">
        <w:rPr>
          <w:sz w:val="26"/>
          <w:szCs w:val="26"/>
        </w:rPr>
        <w:t>ProZorro</w:t>
      </w:r>
      <w:proofErr w:type="spellEnd"/>
      <w:r w:rsidRPr="00541921">
        <w:rPr>
          <w:sz w:val="26"/>
          <w:szCs w:val="26"/>
        </w:rPr>
        <w:t>».</w:t>
      </w:r>
    </w:p>
    <w:p w:rsidR="00B54C1A" w:rsidRPr="00541921" w:rsidRDefault="00B54C1A" w:rsidP="00B54C1A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541921">
        <w:rPr>
          <w:bCs/>
          <w:sz w:val="26"/>
          <w:szCs w:val="26"/>
        </w:rPr>
        <w:t>Згідно</w:t>
      </w:r>
      <w:proofErr w:type="spellEnd"/>
      <w:r w:rsidRPr="00541921">
        <w:rPr>
          <w:bCs/>
          <w:sz w:val="26"/>
          <w:szCs w:val="26"/>
        </w:rPr>
        <w:t xml:space="preserve"> методу </w:t>
      </w:r>
      <w:proofErr w:type="spellStart"/>
      <w:r w:rsidRPr="00541921">
        <w:rPr>
          <w:bCs/>
          <w:sz w:val="26"/>
          <w:szCs w:val="26"/>
        </w:rPr>
        <w:t>порівняння</w:t>
      </w:r>
      <w:proofErr w:type="spellEnd"/>
      <w:r w:rsidRPr="00541921">
        <w:rPr>
          <w:bCs/>
          <w:sz w:val="26"/>
          <w:szCs w:val="26"/>
        </w:rPr>
        <w:t xml:space="preserve"> </w:t>
      </w:r>
      <w:proofErr w:type="spellStart"/>
      <w:r w:rsidRPr="00541921">
        <w:rPr>
          <w:bCs/>
          <w:sz w:val="26"/>
          <w:szCs w:val="26"/>
        </w:rPr>
        <w:t>ринкових</w:t>
      </w:r>
      <w:proofErr w:type="spellEnd"/>
      <w:r w:rsidRPr="00541921">
        <w:rPr>
          <w:bCs/>
          <w:sz w:val="26"/>
          <w:szCs w:val="26"/>
        </w:rPr>
        <w:t xml:space="preserve"> </w:t>
      </w:r>
      <w:proofErr w:type="spellStart"/>
      <w:r w:rsidRPr="00541921">
        <w:rPr>
          <w:bCs/>
          <w:sz w:val="26"/>
          <w:szCs w:val="26"/>
        </w:rPr>
        <w:t>цін</w:t>
      </w:r>
      <w:proofErr w:type="spellEnd"/>
      <w:r w:rsidRPr="00541921">
        <w:rPr>
          <w:bCs/>
          <w:sz w:val="26"/>
          <w:szCs w:val="26"/>
        </w:rPr>
        <w:t xml:space="preserve"> Методики проведено </w:t>
      </w:r>
      <w:proofErr w:type="spellStart"/>
      <w:r w:rsidRPr="00541921">
        <w:rPr>
          <w:bCs/>
          <w:sz w:val="26"/>
          <w:szCs w:val="26"/>
        </w:rPr>
        <w:t>розрахунок</w:t>
      </w:r>
      <w:proofErr w:type="spellEnd"/>
      <w:r w:rsidRPr="00541921">
        <w:rPr>
          <w:bCs/>
          <w:sz w:val="26"/>
          <w:szCs w:val="26"/>
        </w:rPr>
        <w:t xml:space="preserve"> </w:t>
      </w:r>
      <w:proofErr w:type="spellStart"/>
      <w:r w:rsidRPr="00541921">
        <w:rPr>
          <w:bCs/>
          <w:sz w:val="26"/>
          <w:szCs w:val="26"/>
        </w:rPr>
        <w:t>очікуваної</w:t>
      </w:r>
      <w:proofErr w:type="spellEnd"/>
      <w:r w:rsidRPr="00541921">
        <w:rPr>
          <w:bCs/>
          <w:sz w:val="26"/>
          <w:szCs w:val="26"/>
        </w:rPr>
        <w:t xml:space="preserve"> </w:t>
      </w:r>
      <w:proofErr w:type="spellStart"/>
      <w:r w:rsidRPr="00541921">
        <w:rPr>
          <w:bCs/>
          <w:sz w:val="26"/>
          <w:szCs w:val="26"/>
        </w:rPr>
        <w:t>вартості</w:t>
      </w:r>
      <w:proofErr w:type="spellEnd"/>
      <w:r w:rsidRPr="00541921">
        <w:rPr>
          <w:bCs/>
          <w:sz w:val="26"/>
          <w:szCs w:val="26"/>
        </w:rPr>
        <w:t xml:space="preserve"> </w:t>
      </w:r>
      <w:proofErr w:type="spellStart"/>
      <w:r w:rsidRPr="00541921">
        <w:rPr>
          <w:bCs/>
          <w:sz w:val="26"/>
          <w:szCs w:val="26"/>
        </w:rPr>
        <w:t>послуг</w:t>
      </w:r>
      <w:proofErr w:type="spellEnd"/>
      <w:r w:rsidRPr="00541921">
        <w:rPr>
          <w:bCs/>
          <w:sz w:val="26"/>
          <w:szCs w:val="26"/>
        </w:rPr>
        <w:t xml:space="preserve"> (</w:t>
      </w:r>
      <w:proofErr w:type="spellStart"/>
      <w:r w:rsidRPr="00541921">
        <w:rPr>
          <w:bCs/>
          <w:sz w:val="26"/>
          <w:szCs w:val="26"/>
        </w:rPr>
        <w:t>далі</w:t>
      </w:r>
      <w:proofErr w:type="spellEnd"/>
      <w:r w:rsidRPr="00541921">
        <w:rPr>
          <w:bCs/>
          <w:sz w:val="26"/>
          <w:szCs w:val="26"/>
        </w:rPr>
        <w:t xml:space="preserve"> - ОВ) з </w:t>
      </w:r>
      <w:proofErr w:type="spellStart"/>
      <w:r w:rsidRPr="00541921">
        <w:rPr>
          <w:bCs/>
          <w:sz w:val="26"/>
          <w:szCs w:val="26"/>
        </w:rPr>
        <w:t>використанням</w:t>
      </w:r>
      <w:proofErr w:type="spellEnd"/>
      <w:r w:rsidRPr="00541921">
        <w:rPr>
          <w:bCs/>
          <w:sz w:val="26"/>
          <w:szCs w:val="26"/>
        </w:rPr>
        <w:t xml:space="preserve"> </w:t>
      </w:r>
      <w:proofErr w:type="spellStart"/>
      <w:r w:rsidRPr="00541921">
        <w:rPr>
          <w:bCs/>
          <w:sz w:val="26"/>
          <w:szCs w:val="26"/>
        </w:rPr>
        <w:t>трьох</w:t>
      </w:r>
      <w:proofErr w:type="spellEnd"/>
      <w:r w:rsidRPr="00541921">
        <w:rPr>
          <w:bCs/>
          <w:sz w:val="26"/>
          <w:szCs w:val="26"/>
        </w:rPr>
        <w:t xml:space="preserve"> </w:t>
      </w:r>
      <w:proofErr w:type="spellStart"/>
      <w:r w:rsidRPr="00541921">
        <w:rPr>
          <w:bCs/>
          <w:sz w:val="26"/>
          <w:szCs w:val="26"/>
        </w:rPr>
        <w:t>закупівель</w:t>
      </w:r>
      <w:proofErr w:type="spellEnd"/>
      <w:r w:rsidRPr="00541921">
        <w:rPr>
          <w:bCs/>
          <w:sz w:val="26"/>
          <w:szCs w:val="26"/>
        </w:rPr>
        <w:t xml:space="preserve"> в </w:t>
      </w:r>
      <w:proofErr w:type="spellStart"/>
      <w:r w:rsidRPr="00541921">
        <w:rPr>
          <w:bCs/>
          <w:sz w:val="26"/>
          <w:szCs w:val="26"/>
        </w:rPr>
        <w:t>електронній</w:t>
      </w:r>
      <w:proofErr w:type="spellEnd"/>
      <w:r w:rsidRPr="00541921">
        <w:rPr>
          <w:bCs/>
          <w:sz w:val="26"/>
          <w:szCs w:val="26"/>
        </w:rPr>
        <w:t xml:space="preserve"> </w:t>
      </w:r>
      <w:proofErr w:type="spellStart"/>
      <w:r w:rsidRPr="00541921">
        <w:rPr>
          <w:bCs/>
          <w:sz w:val="26"/>
          <w:szCs w:val="26"/>
        </w:rPr>
        <w:t>системі</w:t>
      </w:r>
      <w:proofErr w:type="spellEnd"/>
      <w:r w:rsidRPr="00541921">
        <w:rPr>
          <w:bCs/>
          <w:sz w:val="26"/>
          <w:szCs w:val="26"/>
        </w:rPr>
        <w:t xml:space="preserve"> </w:t>
      </w:r>
      <w:proofErr w:type="spellStart"/>
      <w:r w:rsidRPr="00541921">
        <w:rPr>
          <w:bCs/>
          <w:sz w:val="26"/>
          <w:szCs w:val="26"/>
        </w:rPr>
        <w:t>закупівель</w:t>
      </w:r>
      <w:proofErr w:type="spellEnd"/>
      <w:r w:rsidRPr="00541921">
        <w:rPr>
          <w:bCs/>
          <w:sz w:val="26"/>
          <w:szCs w:val="26"/>
        </w:rPr>
        <w:t xml:space="preserve"> «</w:t>
      </w:r>
      <w:proofErr w:type="spellStart"/>
      <w:r w:rsidRPr="00541921">
        <w:rPr>
          <w:bCs/>
          <w:sz w:val="26"/>
          <w:szCs w:val="26"/>
        </w:rPr>
        <w:t>ProZorro</w:t>
      </w:r>
      <w:proofErr w:type="spellEnd"/>
      <w:r w:rsidRPr="00541921">
        <w:rPr>
          <w:bCs/>
          <w:sz w:val="26"/>
          <w:szCs w:val="26"/>
        </w:rPr>
        <w:t>» (Ц1 - Ц</w:t>
      </w:r>
      <w:r w:rsidRPr="00541921">
        <w:rPr>
          <w:sz w:val="26"/>
          <w:szCs w:val="26"/>
        </w:rPr>
        <w:t xml:space="preserve">3), </w:t>
      </w:r>
      <w:proofErr w:type="spellStart"/>
      <w:r w:rsidRPr="00541921">
        <w:rPr>
          <w:sz w:val="26"/>
          <w:szCs w:val="26"/>
        </w:rPr>
        <w:t>які</w:t>
      </w:r>
      <w:proofErr w:type="spellEnd"/>
      <w:r w:rsidRPr="00541921">
        <w:rPr>
          <w:sz w:val="26"/>
          <w:szCs w:val="26"/>
        </w:rPr>
        <w:t xml:space="preserve"> завершились </w:t>
      </w:r>
      <w:proofErr w:type="spellStart"/>
      <w:r w:rsidRPr="00541921">
        <w:rPr>
          <w:sz w:val="26"/>
          <w:szCs w:val="26"/>
        </w:rPr>
        <w:t>укладенням</w:t>
      </w:r>
      <w:proofErr w:type="spellEnd"/>
      <w:r w:rsidRPr="00541921">
        <w:rPr>
          <w:sz w:val="26"/>
          <w:szCs w:val="26"/>
        </w:rPr>
        <w:t xml:space="preserve"> договору на 202</w:t>
      </w:r>
      <w:r w:rsidRPr="00541921">
        <w:rPr>
          <w:sz w:val="26"/>
          <w:szCs w:val="26"/>
          <w:lang w:val="en-US"/>
        </w:rPr>
        <w:t>6</w:t>
      </w:r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рік</w:t>
      </w:r>
      <w:proofErr w:type="spellEnd"/>
      <w:r w:rsidRPr="00541921">
        <w:rPr>
          <w:bCs/>
          <w:sz w:val="26"/>
          <w:szCs w:val="26"/>
        </w:rPr>
        <w:t xml:space="preserve">, </w:t>
      </w:r>
      <w:r w:rsidRPr="00541921">
        <w:rPr>
          <w:sz w:val="26"/>
          <w:szCs w:val="26"/>
        </w:rPr>
        <w:t xml:space="preserve">а </w:t>
      </w:r>
      <w:proofErr w:type="spellStart"/>
      <w:r w:rsidRPr="00541921">
        <w:rPr>
          <w:sz w:val="26"/>
          <w:szCs w:val="26"/>
        </w:rPr>
        <w:t>саме</w:t>
      </w:r>
      <w:proofErr w:type="spellEnd"/>
      <w:r w:rsidRPr="00541921">
        <w:rPr>
          <w:sz w:val="26"/>
          <w:szCs w:val="26"/>
        </w:rPr>
        <w:t>:</w:t>
      </w:r>
    </w:p>
    <w:p w:rsidR="00B54C1A" w:rsidRPr="00541921" w:rsidRDefault="00B54C1A" w:rsidP="00B54C1A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1921">
        <w:rPr>
          <w:sz w:val="26"/>
          <w:szCs w:val="26"/>
        </w:rPr>
        <w:t xml:space="preserve">Ц1 = 172 800,00 </w:t>
      </w:r>
      <w:proofErr w:type="spellStart"/>
      <w:r w:rsidRPr="00541921">
        <w:rPr>
          <w:sz w:val="26"/>
          <w:szCs w:val="26"/>
        </w:rPr>
        <w:t>грн</w:t>
      </w:r>
      <w:proofErr w:type="spellEnd"/>
      <w:r w:rsidRPr="00541921">
        <w:rPr>
          <w:sz w:val="26"/>
          <w:szCs w:val="26"/>
        </w:rPr>
        <w:t xml:space="preserve"> з ПДВ (тариф – 14 400,00 </w:t>
      </w:r>
      <w:proofErr w:type="spellStart"/>
      <w:r w:rsidRPr="00541921">
        <w:rPr>
          <w:sz w:val="26"/>
          <w:szCs w:val="26"/>
        </w:rPr>
        <w:t>грн</w:t>
      </w:r>
      <w:proofErr w:type="spellEnd"/>
      <w:r w:rsidRPr="00541921">
        <w:rPr>
          <w:sz w:val="26"/>
          <w:szCs w:val="26"/>
        </w:rPr>
        <w:t>/</w:t>
      </w:r>
      <w:proofErr w:type="spellStart"/>
      <w:r w:rsidRPr="00541921">
        <w:rPr>
          <w:sz w:val="26"/>
          <w:szCs w:val="26"/>
        </w:rPr>
        <w:t>міс</w:t>
      </w:r>
      <w:proofErr w:type="spellEnd"/>
      <w:r w:rsidRPr="00541921">
        <w:rPr>
          <w:sz w:val="26"/>
          <w:szCs w:val="26"/>
        </w:rPr>
        <w:t xml:space="preserve"> з ПДВ) - </w:t>
      </w:r>
      <w:proofErr w:type="spellStart"/>
      <w:r w:rsidRPr="00541921">
        <w:rPr>
          <w:sz w:val="26"/>
          <w:szCs w:val="26"/>
        </w:rPr>
        <w:t>ідентифікатор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закупівлі</w:t>
      </w:r>
      <w:proofErr w:type="spellEnd"/>
      <w:r w:rsidRPr="00541921">
        <w:rPr>
          <w:sz w:val="26"/>
          <w:szCs w:val="26"/>
        </w:rPr>
        <w:t xml:space="preserve"> </w:t>
      </w:r>
      <w:r w:rsidRPr="00541921">
        <w:rPr>
          <w:sz w:val="26"/>
          <w:szCs w:val="26"/>
          <w:lang w:val="en-US"/>
        </w:rPr>
        <w:t>UA</w:t>
      </w:r>
      <w:r w:rsidRPr="00541921">
        <w:rPr>
          <w:sz w:val="26"/>
          <w:szCs w:val="26"/>
        </w:rPr>
        <w:t xml:space="preserve">-2026-02-18-009418-а, </w:t>
      </w:r>
      <w:proofErr w:type="spellStart"/>
      <w:r w:rsidRPr="00541921">
        <w:rPr>
          <w:sz w:val="26"/>
          <w:szCs w:val="26"/>
        </w:rPr>
        <w:t>замовник</w:t>
      </w:r>
      <w:proofErr w:type="spellEnd"/>
      <w:r w:rsidRPr="00541921">
        <w:rPr>
          <w:sz w:val="26"/>
          <w:szCs w:val="26"/>
        </w:rPr>
        <w:t xml:space="preserve">: </w:t>
      </w:r>
      <w:proofErr w:type="spellStart"/>
      <w:r w:rsidRPr="00541921">
        <w:rPr>
          <w:sz w:val="26"/>
          <w:szCs w:val="26"/>
        </w:rPr>
        <w:t>Міністерство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фінансів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України</w:t>
      </w:r>
      <w:proofErr w:type="spellEnd"/>
      <w:r w:rsidRPr="00541921">
        <w:rPr>
          <w:sz w:val="26"/>
          <w:szCs w:val="26"/>
        </w:rPr>
        <w:t>;</w:t>
      </w:r>
    </w:p>
    <w:p w:rsidR="00B54C1A" w:rsidRPr="00541921" w:rsidRDefault="00B54C1A" w:rsidP="00B54C1A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1921">
        <w:rPr>
          <w:sz w:val="26"/>
          <w:szCs w:val="26"/>
        </w:rPr>
        <w:t xml:space="preserve">Ц2 = 172 800,00 </w:t>
      </w:r>
      <w:proofErr w:type="spellStart"/>
      <w:r w:rsidRPr="00541921">
        <w:rPr>
          <w:sz w:val="26"/>
          <w:szCs w:val="26"/>
        </w:rPr>
        <w:t>грн</w:t>
      </w:r>
      <w:proofErr w:type="spellEnd"/>
      <w:r w:rsidRPr="00541921">
        <w:rPr>
          <w:sz w:val="26"/>
          <w:szCs w:val="26"/>
        </w:rPr>
        <w:t xml:space="preserve"> з ПДВ (тариф – 14 400,00 </w:t>
      </w:r>
      <w:proofErr w:type="spellStart"/>
      <w:r w:rsidRPr="00541921">
        <w:rPr>
          <w:sz w:val="26"/>
          <w:szCs w:val="26"/>
        </w:rPr>
        <w:t>грн</w:t>
      </w:r>
      <w:proofErr w:type="spellEnd"/>
      <w:r w:rsidRPr="00541921">
        <w:rPr>
          <w:sz w:val="26"/>
          <w:szCs w:val="26"/>
        </w:rPr>
        <w:t>/</w:t>
      </w:r>
      <w:proofErr w:type="spellStart"/>
      <w:r w:rsidRPr="00541921">
        <w:rPr>
          <w:sz w:val="26"/>
          <w:szCs w:val="26"/>
        </w:rPr>
        <w:t>міс</w:t>
      </w:r>
      <w:proofErr w:type="spellEnd"/>
      <w:r w:rsidRPr="00541921">
        <w:rPr>
          <w:sz w:val="26"/>
          <w:szCs w:val="26"/>
        </w:rPr>
        <w:t xml:space="preserve"> з ПДВ) - </w:t>
      </w:r>
      <w:proofErr w:type="spellStart"/>
      <w:r w:rsidRPr="00541921">
        <w:rPr>
          <w:sz w:val="26"/>
          <w:szCs w:val="26"/>
        </w:rPr>
        <w:t>ідентифікатор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закупівлі</w:t>
      </w:r>
      <w:proofErr w:type="spellEnd"/>
      <w:r w:rsidRPr="00541921">
        <w:rPr>
          <w:sz w:val="26"/>
          <w:szCs w:val="26"/>
        </w:rPr>
        <w:t xml:space="preserve"> </w:t>
      </w:r>
      <w:r w:rsidRPr="00541921">
        <w:rPr>
          <w:sz w:val="26"/>
          <w:szCs w:val="26"/>
          <w:lang w:val="en-US"/>
        </w:rPr>
        <w:t>UA</w:t>
      </w:r>
      <w:r w:rsidRPr="00541921">
        <w:rPr>
          <w:sz w:val="26"/>
          <w:szCs w:val="26"/>
        </w:rPr>
        <w:t xml:space="preserve">-2026-01-07-000973-а, </w:t>
      </w:r>
      <w:proofErr w:type="spellStart"/>
      <w:r w:rsidRPr="00541921">
        <w:rPr>
          <w:sz w:val="26"/>
          <w:szCs w:val="26"/>
        </w:rPr>
        <w:t>замовник</w:t>
      </w:r>
      <w:proofErr w:type="spellEnd"/>
      <w:r w:rsidRPr="00541921">
        <w:rPr>
          <w:sz w:val="26"/>
          <w:szCs w:val="26"/>
        </w:rPr>
        <w:t xml:space="preserve">: </w:t>
      </w:r>
      <w:proofErr w:type="spellStart"/>
      <w:r w:rsidRPr="00541921">
        <w:rPr>
          <w:sz w:val="26"/>
          <w:szCs w:val="26"/>
        </w:rPr>
        <w:t>Національне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агенство</w:t>
      </w:r>
      <w:proofErr w:type="spellEnd"/>
      <w:r w:rsidRPr="00541921">
        <w:rPr>
          <w:sz w:val="26"/>
          <w:szCs w:val="26"/>
        </w:rPr>
        <w:t xml:space="preserve"> з </w:t>
      </w:r>
      <w:proofErr w:type="spellStart"/>
      <w:r w:rsidRPr="00541921">
        <w:rPr>
          <w:sz w:val="26"/>
          <w:szCs w:val="26"/>
        </w:rPr>
        <w:t>питань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запобігання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корупції</w:t>
      </w:r>
      <w:proofErr w:type="spellEnd"/>
      <w:r w:rsidRPr="00541921">
        <w:rPr>
          <w:sz w:val="26"/>
          <w:szCs w:val="26"/>
        </w:rPr>
        <w:t>;</w:t>
      </w:r>
    </w:p>
    <w:p w:rsidR="00B54C1A" w:rsidRPr="00541921" w:rsidRDefault="00B54C1A" w:rsidP="00B54C1A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41921">
        <w:rPr>
          <w:sz w:val="26"/>
          <w:szCs w:val="26"/>
        </w:rPr>
        <w:t xml:space="preserve">Ц3 = 172 800,00 </w:t>
      </w:r>
      <w:proofErr w:type="spellStart"/>
      <w:r w:rsidRPr="00541921">
        <w:rPr>
          <w:sz w:val="26"/>
          <w:szCs w:val="26"/>
        </w:rPr>
        <w:t>грн</w:t>
      </w:r>
      <w:proofErr w:type="spellEnd"/>
      <w:r w:rsidRPr="00541921">
        <w:rPr>
          <w:sz w:val="26"/>
          <w:szCs w:val="26"/>
        </w:rPr>
        <w:t xml:space="preserve"> з ПДВ (тариф – 14 400,00 </w:t>
      </w:r>
      <w:proofErr w:type="spellStart"/>
      <w:r w:rsidRPr="00541921">
        <w:rPr>
          <w:sz w:val="26"/>
          <w:szCs w:val="26"/>
        </w:rPr>
        <w:t>грн</w:t>
      </w:r>
      <w:proofErr w:type="spellEnd"/>
      <w:r w:rsidRPr="00541921">
        <w:rPr>
          <w:sz w:val="26"/>
          <w:szCs w:val="26"/>
        </w:rPr>
        <w:t>/</w:t>
      </w:r>
      <w:proofErr w:type="spellStart"/>
      <w:r w:rsidRPr="00541921">
        <w:rPr>
          <w:sz w:val="26"/>
          <w:szCs w:val="26"/>
        </w:rPr>
        <w:t>міс</w:t>
      </w:r>
      <w:proofErr w:type="spellEnd"/>
      <w:r w:rsidRPr="00541921">
        <w:rPr>
          <w:sz w:val="26"/>
          <w:szCs w:val="26"/>
        </w:rPr>
        <w:t xml:space="preserve"> з ПДВ) - </w:t>
      </w:r>
      <w:proofErr w:type="spellStart"/>
      <w:r w:rsidRPr="00541921">
        <w:rPr>
          <w:sz w:val="26"/>
          <w:szCs w:val="26"/>
        </w:rPr>
        <w:t>ідентифікатор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закупівлі</w:t>
      </w:r>
      <w:proofErr w:type="spellEnd"/>
      <w:r w:rsidRPr="00541921">
        <w:rPr>
          <w:sz w:val="26"/>
          <w:szCs w:val="26"/>
        </w:rPr>
        <w:t xml:space="preserve"> UA-2026-02-12-010518-а, </w:t>
      </w:r>
      <w:proofErr w:type="spellStart"/>
      <w:r w:rsidRPr="00541921">
        <w:rPr>
          <w:sz w:val="26"/>
          <w:szCs w:val="26"/>
        </w:rPr>
        <w:t>замовник</w:t>
      </w:r>
      <w:proofErr w:type="spellEnd"/>
      <w:r w:rsidRPr="00541921">
        <w:rPr>
          <w:sz w:val="26"/>
          <w:szCs w:val="26"/>
        </w:rPr>
        <w:t xml:space="preserve">: </w:t>
      </w:r>
      <w:proofErr w:type="spellStart"/>
      <w:r w:rsidRPr="00541921">
        <w:rPr>
          <w:sz w:val="26"/>
          <w:szCs w:val="26"/>
        </w:rPr>
        <w:t>Державна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інспекція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архітектури</w:t>
      </w:r>
      <w:proofErr w:type="spellEnd"/>
      <w:r w:rsidRPr="00541921">
        <w:rPr>
          <w:sz w:val="26"/>
          <w:szCs w:val="26"/>
        </w:rPr>
        <w:t xml:space="preserve"> та </w:t>
      </w:r>
      <w:proofErr w:type="spellStart"/>
      <w:r w:rsidRPr="00541921">
        <w:rPr>
          <w:sz w:val="26"/>
          <w:szCs w:val="26"/>
        </w:rPr>
        <w:t>містобудування</w:t>
      </w:r>
      <w:proofErr w:type="spellEnd"/>
      <w:r w:rsidRPr="00541921">
        <w:rPr>
          <w:sz w:val="26"/>
          <w:szCs w:val="26"/>
        </w:rPr>
        <w:t xml:space="preserve"> </w:t>
      </w:r>
      <w:proofErr w:type="spellStart"/>
      <w:r w:rsidRPr="00541921">
        <w:rPr>
          <w:sz w:val="26"/>
          <w:szCs w:val="26"/>
        </w:rPr>
        <w:t>України</w:t>
      </w:r>
      <w:proofErr w:type="spellEnd"/>
      <w:r w:rsidRPr="00541921">
        <w:rPr>
          <w:sz w:val="26"/>
          <w:szCs w:val="26"/>
        </w:rPr>
        <w:t>.</w:t>
      </w:r>
    </w:p>
    <w:p w:rsidR="00B54C1A" w:rsidRPr="00541921" w:rsidRDefault="00B54C1A" w:rsidP="00B54C1A">
      <w:pPr>
        <w:pStyle w:val="a6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spellStart"/>
      <w:r w:rsidRPr="00541921">
        <w:rPr>
          <w:sz w:val="26"/>
          <w:szCs w:val="26"/>
        </w:rPr>
        <w:t>Виходячи</w:t>
      </w:r>
      <w:proofErr w:type="spellEnd"/>
      <w:r w:rsidRPr="00541921">
        <w:rPr>
          <w:sz w:val="26"/>
          <w:szCs w:val="26"/>
        </w:rPr>
        <w:t xml:space="preserve"> з </w:t>
      </w:r>
      <w:proofErr w:type="spellStart"/>
      <w:r w:rsidRPr="00541921">
        <w:rPr>
          <w:sz w:val="26"/>
          <w:szCs w:val="26"/>
        </w:rPr>
        <w:t>вищевикладеного</w:t>
      </w:r>
      <w:proofErr w:type="spellEnd"/>
      <w:r w:rsidRPr="00541921">
        <w:rPr>
          <w:sz w:val="26"/>
          <w:szCs w:val="26"/>
        </w:rPr>
        <w:t>:</w:t>
      </w:r>
    </w:p>
    <w:p w:rsidR="00B54C1A" w:rsidRPr="00541921" w:rsidRDefault="00B54C1A" w:rsidP="00B54C1A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541921">
        <w:rPr>
          <w:sz w:val="26"/>
          <w:szCs w:val="26"/>
        </w:rPr>
        <w:tab/>
      </w:r>
      <w:r w:rsidRPr="00541921">
        <w:rPr>
          <w:b/>
          <w:sz w:val="26"/>
          <w:szCs w:val="26"/>
        </w:rPr>
        <w:t xml:space="preserve">ОВ </w:t>
      </w:r>
      <w:r w:rsidRPr="00541921">
        <w:rPr>
          <w:sz w:val="26"/>
          <w:szCs w:val="26"/>
        </w:rPr>
        <w:t>= (Ц1+Ц2+Ц3)/3 = (172 800,00 + 172 800,00 + 172 800,00)/3 = 172 800,00 (з ПДВ).</w:t>
      </w:r>
    </w:p>
    <w:p w:rsidR="00A02EC7" w:rsidRDefault="00B54C1A" w:rsidP="00BD21F3">
      <w:pPr>
        <w:pStyle w:val="a6"/>
        <w:spacing w:before="120" w:beforeAutospacing="0" w:after="0" w:afterAutospacing="0"/>
        <w:ind w:firstLine="709"/>
        <w:contextualSpacing/>
        <w:jc w:val="both"/>
        <w:rPr>
          <w:bCs/>
          <w:sz w:val="26"/>
          <w:szCs w:val="26"/>
          <w:lang w:val="uk-UA"/>
        </w:rPr>
      </w:pPr>
      <w:proofErr w:type="spellStart"/>
      <w:r w:rsidRPr="00541921">
        <w:rPr>
          <w:bCs/>
          <w:sz w:val="26"/>
          <w:szCs w:val="26"/>
        </w:rPr>
        <w:t>Аналіз</w:t>
      </w:r>
      <w:proofErr w:type="spellEnd"/>
      <w:r w:rsidRPr="00541921">
        <w:rPr>
          <w:bCs/>
          <w:sz w:val="26"/>
          <w:szCs w:val="26"/>
        </w:rPr>
        <w:t xml:space="preserve"> </w:t>
      </w:r>
      <w:r w:rsidR="00A02EC7">
        <w:rPr>
          <w:bCs/>
          <w:sz w:val="26"/>
          <w:szCs w:val="26"/>
          <w:lang w:val="uk-UA"/>
        </w:rPr>
        <w:t xml:space="preserve">зазначених </w:t>
      </w:r>
      <w:proofErr w:type="spellStart"/>
      <w:r w:rsidRPr="00541921">
        <w:rPr>
          <w:bCs/>
          <w:sz w:val="26"/>
          <w:szCs w:val="26"/>
        </w:rPr>
        <w:t>закупівель</w:t>
      </w:r>
      <w:proofErr w:type="spellEnd"/>
      <w:r w:rsidRPr="00541921">
        <w:rPr>
          <w:bCs/>
          <w:sz w:val="26"/>
          <w:szCs w:val="26"/>
        </w:rPr>
        <w:t xml:space="preserve"> </w:t>
      </w:r>
      <w:proofErr w:type="spellStart"/>
      <w:r w:rsidRPr="00541921">
        <w:rPr>
          <w:bCs/>
          <w:sz w:val="26"/>
          <w:szCs w:val="26"/>
        </w:rPr>
        <w:t>даного</w:t>
      </w:r>
      <w:proofErr w:type="spellEnd"/>
      <w:r w:rsidRPr="00541921">
        <w:rPr>
          <w:bCs/>
          <w:sz w:val="26"/>
          <w:szCs w:val="26"/>
        </w:rPr>
        <w:t xml:space="preserve"> виду </w:t>
      </w:r>
      <w:proofErr w:type="spellStart"/>
      <w:r w:rsidRPr="00541921">
        <w:rPr>
          <w:bCs/>
          <w:sz w:val="26"/>
          <w:szCs w:val="26"/>
        </w:rPr>
        <w:t>Послуг</w:t>
      </w:r>
      <w:proofErr w:type="spellEnd"/>
      <w:r w:rsidRPr="00541921">
        <w:rPr>
          <w:bCs/>
          <w:sz w:val="26"/>
          <w:szCs w:val="26"/>
        </w:rPr>
        <w:t xml:space="preserve"> в </w:t>
      </w:r>
      <w:proofErr w:type="spellStart"/>
      <w:r w:rsidRPr="00541921">
        <w:rPr>
          <w:bCs/>
          <w:sz w:val="26"/>
          <w:szCs w:val="26"/>
        </w:rPr>
        <w:t>електронній</w:t>
      </w:r>
      <w:proofErr w:type="spellEnd"/>
      <w:r w:rsidRPr="00541921">
        <w:rPr>
          <w:bCs/>
          <w:sz w:val="26"/>
          <w:szCs w:val="26"/>
        </w:rPr>
        <w:t xml:space="preserve"> </w:t>
      </w:r>
      <w:proofErr w:type="spellStart"/>
      <w:r w:rsidRPr="00541921">
        <w:rPr>
          <w:bCs/>
          <w:sz w:val="26"/>
          <w:szCs w:val="26"/>
        </w:rPr>
        <w:t>системі</w:t>
      </w:r>
      <w:proofErr w:type="spellEnd"/>
      <w:r w:rsidRPr="00541921">
        <w:rPr>
          <w:bCs/>
          <w:sz w:val="26"/>
          <w:szCs w:val="26"/>
        </w:rPr>
        <w:t xml:space="preserve"> </w:t>
      </w:r>
      <w:proofErr w:type="spellStart"/>
      <w:r w:rsidRPr="00541921">
        <w:rPr>
          <w:bCs/>
          <w:sz w:val="26"/>
          <w:szCs w:val="26"/>
        </w:rPr>
        <w:t>закупівель</w:t>
      </w:r>
      <w:proofErr w:type="spellEnd"/>
      <w:r w:rsidRPr="00541921">
        <w:rPr>
          <w:bCs/>
          <w:sz w:val="26"/>
          <w:szCs w:val="26"/>
        </w:rPr>
        <w:t xml:space="preserve"> «</w:t>
      </w:r>
      <w:proofErr w:type="spellStart"/>
      <w:r w:rsidRPr="00541921">
        <w:rPr>
          <w:bCs/>
          <w:sz w:val="26"/>
          <w:szCs w:val="26"/>
        </w:rPr>
        <w:t>ProZorro</w:t>
      </w:r>
      <w:proofErr w:type="spellEnd"/>
      <w:r w:rsidRPr="00541921">
        <w:rPr>
          <w:bCs/>
          <w:sz w:val="26"/>
          <w:szCs w:val="26"/>
        </w:rPr>
        <w:t xml:space="preserve">» показав, </w:t>
      </w:r>
      <w:proofErr w:type="spellStart"/>
      <w:r w:rsidRPr="00541921">
        <w:rPr>
          <w:bCs/>
          <w:sz w:val="26"/>
          <w:szCs w:val="26"/>
        </w:rPr>
        <w:t>що</w:t>
      </w:r>
      <w:proofErr w:type="spellEnd"/>
      <w:r w:rsidRPr="00541921">
        <w:rPr>
          <w:bCs/>
          <w:sz w:val="26"/>
          <w:szCs w:val="26"/>
        </w:rPr>
        <w:t xml:space="preserve"> </w:t>
      </w:r>
      <w:proofErr w:type="spellStart"/>
      <w:r w:rsidRPr="00541921">
        <w:rPr>
          <w:bCs/>
          <w:sz w:val="26"/>
          <w:szCs w:val="26"/>
        </w:rPr>
        <w:t>всі</w:t>
      </w:r>
      <w:proofErr w:type="spellEnd"/>
      <w:r w:rsidRPr="00541921">
        <w:rPr>
          <w:bCs/>
          <w:sz w:val="26"/>
          <w:szCs w:val="26"/>
        </w:rPr>
        <w:t xml:space="preserve"> </w:t>
      </w:r>
      <w:r w:rsidR="00A02EC7" w:rsidRPr="00A02EC7">
        <w:rPr>
          <w:bCs/>
          <w:sz w:val="26"/>
          <w:szCs w:val="26"/>
          <w:lang w:val="uk-UA"/>
        </w:rPr>
        <w:t xml:space="preserve">закупівлі були здійснені шляхом укладення договору про закупівлю без застосування відкритих торгів відповідно до положень абзацу 4 підпункту 5 пункту 13 Особливостей здійснення публічних </w:t>
      </w:r>
      <w:proofErr w:type="spellStart"/>
      <w:r w:rsidR="00A02EC7" w:rsidRPr="00A02EC7">
        <w:rPr>
          <w:bCs/>
          <w:sz w:val="26"/>
          <w:szCs w:val="26"/>
          <w:lang w:val="uk-UA"/>
        </w:rPr>
        <w:t>закупівель</w:t>
      </w:r>
      <w:proofErr w:type="spellEnd"/>
      <w:r w:rsidR="00A02EC7" w:rsidRPr="00A02EC7">
        <w:rPr>
          <w:bCs/>
          <w:sz w:val="26"/>
          <w:szCs w:val="26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</w:t>
      </w:r>
      <w:r w:rsidR="00A02EC7">
        <w:rPr>
          <w:bCs/>
          <w:sz w:val="26"/>
          <w:szCs w:val="26"/>
          <w:lang w:val="uk-UA"/>
        </w:rPr>
        <w:t xml:space="preserve"> жовтня </w:t>
      </w:r>
      <w:r w:rsidR="00A02EC7" w:rsidRPr="00A02EC7">
        <w:rPr>
          <w:bCs/>
          <w:sz w:val="26"/>
          <w:szCs w:val="26"/>
          <w:lang w:val="uk-UA"/>
        </w:rPr>
        <w:t>2022</w:t>
      </w:r>
      <w:r w:rsidR="00A02EC7">
        <w:rPr>
          <w:bCs/>
          <w:sz w:val="26"/>
          <w:szCs w:val="26"/>
          <w:lang w:val="uk-UA"/>
        </w:rPr>
        <w:t xml:space="preserve"> </w:t>
      </w:r>
      <w:r w:rsidR="00A02EC7">
        <w:rPr>
          <w:bCs/>
          <w:sz w:val="26"/>
          <w:szCs w:val="26"/>
          <w:lang w:val="uk-UA"/>
        </w:rPr>
        <w:lastRenderedPageBreak/>
        <w:t>року</w:t>
      </w:r>
      <w:r w:rsidR="00A02EC7" w:rsidRPr="00A02EC7">
        <w:rPr>
          <w:bCs/>
          <w:sz w:val="26"/>
          <w:szCs w:val="26"/>
          <w:lang w:val="uk-UA"/>
        </w:rPr>
        <w:t xml:space="preserve"> № 1178 (у випадку відсутності конкуренції з технічних причин, яка повинна бути документально підтверджена замовником, що належить до випадків, коли роботи, товари чи послуги можуть бути виконані, поставлені чи надані виключно певним суб'єктом господарювання).</w:t>
      </w:r>
      <w:r w:rsidR="00A02EC7">
        <w:rPr>
          <w:bCs/>
          <w:sz w:val="26"/>
          <w:szCs w:val="26"/>
          <w:lang w:val="uk-UA"/>
        </w:rPr>
        <w:t xml:space="preserve"> </w:t>
      </w:r>
    </w:p>
    <w:p w:rsidR="00B54C1A" w:rsidRDefault="00E31549" w:rsidP="00BD21F3">
      <w:pPr>
        <w:pStyle w:val="a6"/>
        <w:spacing w:before="120" w:beforeAutospacing="0" w:after="0" w:afterAutospacing="0"/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>Всі зазначені д</w:t>
      </w:r>
      <w:r w:rsidR="00B54C1A" w:rsidRPr="00541921">
        <w:rPr>
          <w:bCs/>
          <w:sz w:val="26"/>
          <w:szCs w:val="26"/>
        </w:rPr>
        <w:t xml:space="preserve">оговори </w:t>
      </w:r>
      <w:proofErr w:type="spellStart"/>
      <w:r w:rsidR="00B54C1A" w:rsidRPr="00541921">
        <w:rPr>
          <w:bCs/>
          <w:sz w:val="26"/>
          <w:szCs w:val="26"/>
        </w:rPr>
        <w:t>були</w:t>
      </w:r>
      <w:proofErr w:type="spellEnd"/>
      <w:r w:rsidR="00B54C1A" w:rsidRPr="00541921">
        <w:rPr>
          <w:bCs/>
          <w:sz w:val="26"/>
          <w:szCs w:val="26"/>
        </w:rPr>
        <w:t xml:space="preserve"> </w:t>
      </w:r>
      <w:proofErr w:type="spellStart"/>
      <w:r w:rsidR="00B54C1A" w:rsidRPr="00541921">
        <w:rPr>
          <w:bCs/>
          <w:sz w:val="26"/>
          <w:szCs w:val="26"/>
        </w:rPr>
        <w:t>укладені</w:t>
      </w:r>
      <w:proofErr w:type="spellEnd"/>
      <w:r w:rsidR="00B54C1A" w:rsidRPr="00541921">
        <w:rPr>
          <w:bCs/>
          <w:sz w:val="26"/>
          <w:szCs w:val="26"/>
        </w:rPr>
        <w:t xml:space="preserve"> з </w:t>
      </w:r>
      <w:r w:rsidR="00A02EC7">
        <w:rPr>
          <w:sz w:val="26"/>
          <w:szCs w:val="26"/>
          <w:lang w:val="uk-UA" w:eastAsia="uk-UA"/>
        </w:rPr>
        <w:t>ДП «Інформаційні судові системи»</w:t>
      </w:r>
      <w:r>
        <w:rPr>
          <w:sz w:val="26"/>
          <w:szCs w:val="26"/>
          <w:lang w:val="uk-UA" w:eastAsia="uk-UA"/>
        </w:rPr>
        <w:t>. В</w:t>
      </w:r>
      <w:r w:rsidR="00A02EC7">
        <w:rPr>
          <w:sz w:val="26"/>
          <w:szCs w:val="26"/>
          <w:lang w:val="uk-UA" w:eastAsia="uk-UA"/>
        </w:rPr>
        <w:t xml:space="preserve">артість </w:t>
      </w:r>
      <w:r w:rsidR="000A5843">
        <w:rPr>
          <w:sz w:val="26"/>
          <w:szCs w:val="26"/>
          <w:lang w:val="uk-UA" w:eastAsia="uk-UA"/>
        </w:rPr>
        <w:t xml:space="preserve">укладених </w:t>
      </w:r>
      <w:r w:rsidR="00A02EC7">
        <w:rPr>
          <w:sz w:val="26"/>
          <w:szCs w:val="26"/>
          <w:lang w:val="uk-UA" w:eastAsia="uk-UA"/>
        </w:rPr>
        <w:t xml:space="preserve">договорів розрахована за </w:t>
      </w:r>
      <w:r w:rsidR="00B54C1A" w:rsidRPr="00541921">
        <w:rPr>
          <w:bCs/>
          <w:sz w:val="26"/>
          <w:szCs w:val="26"/>
        </w:rPr>
        <w:t xml:space="preserve">тарифами, </w:t>
      </w:r>
      <w:proofErr w:type="spellStart"/>
      <w:r w:rsidR="00B54C1A" w:rsidRPr="00541921">
        <w:rPr>
          <w:bCs/>
          <w:sz w:val="26"/>
          <w:szCs w:val="26"/>
        </w:rPr>
        <w:t>затвердженими</w:t>
      </w:r>
      <w:proofErr w:type="spellEnd"/>
      <w:r w:rsidR="00B54C1A" w:rsidRPr="00541921">
        <w:rPr>
          <w:bCs/>
          <w:sz w:val="26"/>
          <w:szCs w:val="26"/>
        </w:rPr>
        <w:t xml:space="preserve"> наказом  </w:t>
      </w:r>
      <w:r w:rsidR="00680CF5">
        <w:rPr>
          <w:bCs/>
          <w:sz w:val="26"/>
          <w:szCs w:val="26"/>
          <w:lang w:val="uk-UA"/>
        </w:rPr>
        <w:t xml:space="preserve">              </w:t>
      </w:r>
      <w:bookmarkStart w:id="0" w:name="_GoBack"/>
      <w:bookmarkEnd w:id="0"/>
      <w:r w:rsidR="00B54C1A" w:rsidRPr="00541921">
        <w:rPr>
          <w:bCs/>
          <w:sz w:val="26"/>
          <w:szCs w:val="26"/>
        </w:rPr>
        <w:t>ДП «</w:t>
      </w:r>
      <w:proofErr w:type="spellStart"/>
      <w:r w:rsidR="00B54C1A" w:rsidRPr="00541921">
        <w:rPr>
          <w:bCs/>
          <w:sz w:val="26"/>
          <w:szCs w:val="26"/>
        </w:rPr>
        <w:t>Інформаційні</w:t>
      </w:r>
      <w:proofErr w:type="spellEnd"/>
      <w:r w:rsidR="00B54C1A" w:rsidRPr="00541921">
        <w:rPr>
          <w:bCs/>
          <w:sz w:val="26"/>
          <w:szCs w:val="26"/>
        </w:rPr>
        <w:t xml:space="preserve"> </w:t>
      </w:r>
      <w:proofErr w:type="spellStart"/>
      <w:r w:rsidR="00B54C1A" w:rsidRPr="00541921">
        <w:rPr>
          <w:bCs/>
          <w:sz w:val="26"/>
          <w:szCs w:val="26"/>
        </w:rPr>
        <w:t>судові</w:t>
      </w:r>
      <w:proofErr w:type="spellEnd"/>
      <w:r w:rsidR="00B54C1A" w:rsidRPr="00541921">
        <w:rPr>
          <w:bCs/>
          <w:sz w:val="26"/>
          <w:szCs w:val="26"/>
        </w:rPr>
        <w:t xml:space="preserve"> </w:t>
      </w:r>
      <w:proofErr w:type="spellStart"/>
      <w:r w:rsidR="00B54C1A" w:rsidRPr="00541921">
        <w:rPr>
          <w:bCs/>
          <w:sz w:val="26"/>
          <w:szCs w:val="26"/>
        </w:rPr>
        <w:t>системи</w:t>
      </w:r>
      <w:proofErr w:type="spellEnd"/>
      <w:r w:rsidR="00B54C1A" w:rsidRPr="00541921">
        <w:rPr>
          <w:bCs/>
          <w:sz w:val="26"/>
          <w:szCs w:val="26"/>
        </w:rPr>
        <w:t xml:space="preserve">» </w:t>
      </w:r>
      <w:proofErr w:type="spellStart"/>
      <w:r w:rsidR="00B54C1A" w:rsidRPr="00541921">
        <w:rPr>
          <w:bCs/>
          <w:sz w:val="26"/>
          <w:szCs w:val="26"/>
        </w:rPr>
        <w:t>від</w:t>
      </w:r>
      <w:proofErr w:type="spellEnd"/>
      <w:r w:rsidR="00B54C1A" w:rsidRPr="00541921">
        <w:rPr>
          <w:bCs/>
          <w:sz w:val="26"/>
          <w:szCs w:val="26"/>
        </w:rPr>
        <w:t xml:space="preserve"> 16.12.2025  № 191/ОД «Про </w:t>
      </w:r>
      <w:proofErr w:type="spellStart"/>
      <w:r w:rsidR="00B54C1A" w:rsidRPr="00541921">
        <w:rPr>
          <w:bCs/>
          <w:sz w:val="26"/>
          <w:szCs w:val="26"/>
        </w:rPr>
        <w:t>затвердження</w:t>
      </w:r>
      <w:proofErr w:type="spellEnd"/>
      <w:r w:rsidR="00B54C1A" w:rsidRPr="00541921">
        <w:rPr>
          <w:bCs/>
          <w:sz w:val="26"/>
          <w:szCs w:val="26"/>
        </w:rPr>
        <w:t xml:space="preserve"> </w:t>
      </w:r>
      <w:proofErr w:type="spellStart"/>
      <w:r w:rsidR="00B54C1A" w:rsidRPr="00541921">
        <w:rPr>
          <w:bCs/>
          <w:sz w:val="26"/>
          <w:szCs w:val="26"/>
        </w:rPr>
        <w:t>нових</w:t>
      </w:r>
      <w:proofErr w:type="spellEnd"/>
      <w:r w:rsidR="00B54C1A" w:rsidRPr="00541921">
        <w:rPr>
          <w:bCs/>
          <w:sz w:val="26"/>
          <w:szCs w:val="26"/>
        </w:rPr>
        <w:t xml:space="preserve"> </w:t>
      </w:r>
      <w:proofErr w:type="spellStart"/>
      <w:r w:rsidR="00B54C1A" w:rsidRPr="00541921">
        <w:rPr>
          <w:bCs/>
          <w:sz w:val="26"/>
          <w:szCs w:val="26"/>
        </w:rPr>
        <w:t>тарифів</w:t>
      </w:r>
      <w:proofErr w:type="spellEnd"/>
      <w:r w:rsidR="00B54C1A" w:rsidRPr="00541921">
        <w:rPr>
          <w:bCs/>
          <w:sz w:val="26"/>
          <w:szCs w:val="26"/>
        </w:rPr>
        <w:t xml:space="preserve"> на </w:t>
      </w:r>
      <w:proofErr w:type="spellStart"/>
      <w:r w:rsidR="00B54C1A" w:rsidRPr="00541921">
        <w:rPr>
          <w:bCs/>
          <w:sz w:val="26"/>
          <w:szCs w:val="26"/>
        </w:rPr>
        <w:t>окремі</w:t>
      </w:r>
      <w:proofErr w:type="spellEnd"/>
      <w:r w:rsidR="00B54C1A" w:rsidRPr="00541921">
        <w:rPr>
          <w:bCs/>
          <w:sz w:val="26"/>
          <w:szCs w:val="26"/>
        </w:rPr>
        <w:t xml:space="preserve"> </w:t>
      </w:r>
      <w:proofErr w:type="spellStart"/>
      <w:r w:rsidR="00B54C1A" w:rsidRPr="00541921">
        <w:rPr>
          <w:bCs/>
          <w:sz w:val="26"/>
          <w:szCs w:val="26"/>
        </w:rPr>
        <w:t>послуги</w:t>
      </w:r>
      <w:proofErr w:type="spellEnd"/>
      <w:r w:rsidR="00B54C1A" w:rsidRPr="00541921">
        <w:rPr>
          <w:bCs/>
          <w:sz w:val="26"/>
          <w:szCs w:val="26"/>
        </w:rPr>
        <w:t xml:space="preserve"> </w:t>
      </w:r>
      <w:proofErr w:type="spellStart"/>
      <w:r w:rsidR="00B54C1A" w:rsidRPr="00541921">
        <w:rPr>
          <w:bCs/>
          <w:sz w:val="26"/>
          <w:szCs w:val="26"/>
        </w:rPr>
        <w:t>Підприємства</w:t>
      </w:r>
      <w:proofErr w:type="spellEnd"/>
      <w:r w:rsidR="00B54C1A" w:rsidRPr="00541921">
        <w:rPr>
          <w:bCs/>
          <w:sz w:val="26"/>
          <w:szCs w:val="26"/>
        </w:rPr>
        <w:t xml:space="preserve">» для </w:t>
      </w:r>
      <w:proofErr w:type="spellStart"/>
      <w:r w:rsidR="00B54C1A" w:rsidRPr="00541921">
        <w:rPr>
          <w:bCs/>
          <w:sz w:val="26"/>
          <w:szCs w:val="26"/>
        </w:rPr>
        <w:t>бюджетних</w:t>
      </w:r>
      <w:proofErr w:type="spellEnd"/>
      <w:r w:rsidR="00B54C1A" w:rsidRPr="00541921">
        <w:rPr>
          <w:bCs/>
          <w:sz w:val="26"/>
          <w:szCs w:val="26"/>
        </w:rPr>
        <w:t xml:space="preserve"> </w:t>
      </w:r>
      <w:proofErr w:type="spellStart"/>
      <w:r w:rsidR="00B54C1A" w:rsidRPr="00541921">
        <w:rPr>
          <w:bCs/>
          <w:sz w:val="26"/>
          <w:szCs w:val="26"/>
        </w:rPr>
        <w:t>організацій</w:t>
      </w:r>
      <w:proofErr w:type="spellEnd"/>
      <w:r w:rsidR="00B54C1A" w:rsidRPr="00541921">
        <w:rPr>
          <w:bCs/>
          <w:sz w:val="26"/>
          <w:szCs w:val="26"/>
        </w:rPr>
        <w:t xml:space="preserve">. </w:t>
      </w:r>
      <w:proofErr w:type="spellStart"/>
      <w:r w:rsidR="00B54C1A" w:rsidRPr="00541921">
        <w:rPr>
          <w:bCs/>
          <w:sz w:val="26"/>
          <w:szCs w:val="26"/>
        </w:rPr>
        <w:t>Ціна</w:t>
      </w:r>
      <w:proofErr w:type="spellEnd"/>
      <w:r w:rsidR="00B54C1A" w:rsidRPr="00541921">
        <w:rPr>
          <w:bCs/>
          <w:sz w:val="26"/>
          <w:szCs w:val="26"/>
        </w:rPr>
        <w:t xml:space="preserve"> </w:t>
      </w:r>
      <w:proofErr w:type="spellStart"/>
      <w:r w:rsidR="00B54C1A" w:rsidRPr="00541921">
        <w:rPr>
          <w:bCs/>
          <w:sz w:val="26"/>
          <w:szCs w:val="26"/>
        </w:rPr>
        <w:t>всіх</w:t>
      </w:r>
      <w:proofErr w:type="spellEnd"/>
      <w:r w:rsidR="00B54C1A" w:rsidRPr="00541921">
        <w:rPr>
          <w:bCs/>
          <w:sz w:val="26"/>
          <w:szCs w:val="26"/>
        </w:rPr>
        <w:t xml:space="preserve"> </w:t>
      </w:r>
      <w:proofErr w:type="spellStart"/>
      <w:r w:rsidR="00B54C1A" w:rsidRPr="00541921">
        <w:rPr>
          <w:bCs/>
          <w:sz w:val="26"/>
          <w:szCs w:val="26"/>
        </w:rPr>
        <w:t>договорів</w:t>
      </w:r>
      <w:proofErr w:type="spellEnd"/>
      <w:r w:rsidR="00B54C1A" w:rsidRPr="00541921">
        <w:rPr>
          <w:bCs/>
          <w:sz w:val="26"/>
          <w:szCs w:val="26"/>
        </w:rPr>
        <w:t xml:space="preserve"> </w:t>
      </w:r>
      <w:proofErr w:type="spellStart"/>
      <w:r w:rsidR="00B54C1A" w:rsidRPr="00541921">
        <w:rPr>
          <w:bCs/>
          <w:sz w:val="26"/>
          <w:szCs w:val="26"/>
        </w:rPr>
        <w:t>складає</w:t>
      </w:r>
      <w:proofErr w:type="spellEnd"/>
      <w:r w:rsidR="00B54C1A" w:rsidRPr="00541921">
        <w:rPr>
          <w:bCs/>
          <w:sz w:val="26"/>
          <w:szCs w:val="26"/>
        </w:rPr>
        <w:t xml:space="preserve"> </w:t>
      </w:r>
      <w:r w:rsidR="00B54C1A" w:rsidRPr="00541921">
        <w:rPr>
          <w:b/>
          <w:bCs/>
          <w:sz w:val="26"/>
          <w:szCs w:val="26"/>
        </w:rPr>
        <w:t xml:space="preserve">172 800,00 </w:t>
      </w:r>
      <w:proofErr w:type="spellStart"/>
      <w:r w:rsidR="00B54C1A" w:rsidRPr="00541921">
        <w:rPr>
          <w:b/>
          <w:bCs/>
          <w:sz w:val="26"/>
          <w:szCs w:val="26"/>
        </w:rPr>
        <w:t>грн</w:t>
      </w:r>
      <w:proofErr w:type="spellEnd"/>
      <w:r w:rsidR="00B54C1A" w:rsidRPr="00541921">
        <w:rPr>
          <w:b/>
          <w:bCs/>
          <w:sz w:val="26"/>
          <w:szCs w:val="26"/>
        </w:rPr>
        <w:t xml:space="preserve"> з ПДВ</w:t>
      </w:r>
      <w:r w:rsidR="00B54C1A" w:rsidRPr="00541921">
        <w:rPr>
          <w:bCs/>
          <w:sz w:val="26"/>
          <w:szCs w:val="26"/>
        </w:rPr>
        <w:t xml:space="preserve"> </w:t>
      </w:r>
      <w:r w:rsidR="00026669">
        <w:rPr>
          <w:bCs/>
          <w:sz w:val="26"/>
          <w:szCs w:val="26"/>
        </w:rPr>
        <w:t xml:space="preserve">на </w:t>
      </w:r>
      <w:proofErr w:type="spellStart"/>
      <w:r w:rsidR="00026669">
        <w:rPr>
          <w:bCs/>
          <w:sz w:val="26"/>
          <w:szCs w:val="26"/>
        </w:rPr>
        <w:t>період</w:t>
      </w:r>
      <w:proofErr w:type="spellEnd"/>
      <w:r w:rsidR="00026669">
        <w:rPr>
          <w:bCs/>
          <w:sz w:val="26"/>
          <w:szCs w:val="26"/>
        </w:rPr>
        <w:t xml:space="preserve"> з 01.01.2026 </w:t>
      </w:r>
      <w:r w:rsidR="00026669">
        <w:rPr>
          <w:bCs/>
          <w:sz w:val="26"/>
          <w:szCs w:val="26"/>
          <w:lang w:val="uk-UA"/>
        </w:rPr>
        <w:t>д</w:t>
      </w:r>
      <w:r w:rsidR="00B54C1A" w:rsidRPr="00541921">
        <w:rPr>
          <w:bCs/>
          <w:sz w:val="26"/>
          <w:szCs w:val="26"/>
        </w:rPr>
        <w:t>о 31.12.2026</w:t>
      </w:r>
      <w:r w:rsidR="00026669">
        <w:rPr>
          <w:bCs/>
          <w:sz w:val="26"/>
          <w:szCs w:val="26"/>
          <w:lang w:val="uk-UA"/>
        </w:rPr>
        <w:t xml:space="preserve"> включно</w:t>
      </w:r>
      <w:r w:rsidR="00B54C1A" w:rsidRPr="00541921">
        <w:rPr>
          <w:bCs/>
          <w:sz w:val="26"/>
          <w:szCs w:val="26"/>
        </w:rPr>
        <w:t>.</w:t>
      </w:r>
    </w:p>
    <w:p w:rsidR="00DD00C2" w:rsidRPr="00D363B5" w:rsidRDefault="000A5843" w:rsidP="00BD21F3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0A5843">
        <w:rPr>
          <w:rFonts w:ascii="Times New Roman" w:eastAsia="Times New Roman" w:hAnsi="Times New Roman"/>
          <w:sz w:val="26"/>
          <w:szCs w:val="26"/>
          <w:lang w:eastAsia="uk-UA"/>
        </w:rPr>
        <w:t xml:space="preserve">Беручи до уваги вищезазначене, враховуючи суть та особливості надання Послуги, те, що Послуга є критично необхідною для ефективного виконання Казначейством покладених на нього функцій, з огляду на визначені наказом  </w:t>
      </w:r>
      <w:r w:rsidRPr="000A5843">
        <w:rPr>
          <w:rFonts w:ascii="Times New Roman" w:eastAsia="Times New Roman" w:hAnsi="Times New Roman"/>
          <w:sz w:val="26"/>
          <w:szCs w:val="26"/>
          <w:lang w:eastAsia="uk-UA"/>
        </w:rPr>
        <w:br/>
        <w:t>ДП «Інформаційні судові системи»  від  16.12.2025 № 191/ОД «Про затвердження нових тарифів на окремі послуги Підприємства» тарифи на Послуги, очікувану вартість предмета закупівлі «</w:t>
      </w:r>
      <w:r w:rsidRPr="000A5843">
        <w:rPr>
          <w:rFonts w:ascii="Times New Roman" w:eastAsia="Times New Roman" w:hAnsi="Times New Roman"/>
          <w:bCs/>
          <w:sz w:val="26"/>
          <w:szCs w:val="26"/>
          <w:lang w:eastAsia="uk-UA"/>
        </w:rPr>
        <w:t>72260000-5</w:t>
      </w:r>
      <w:r w:rsidRPr="000A5843">
        <w:rPr>
          <w:rFonts w:ascii="Times New Roman" w:eastAsia="Times New Roman" w:hAnsi="Times New Roman"/>
          <w:sz w:val="26"/>
          <w:szCs w:val="26"/>
          <w:lang w:eastAsia="uk-UA"/>
        </w:rPr>
        <w:t xml:space="preserve"> – Послуги, пов’язані з програмним забезпеченням</w:t>
      </w:r>
      <w:r w:rsidRPr="000A5843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 (Послуги з розширеного клієнтського доступу до підсистем «Електронний суд» та «Електронний кабінет» Єдиної судової інформаційно-телекомунікаційної системи</w:t>
      </w:r>
      <w:r w:rsidRPr="000A5843">
        <w:rPr>
          <w:rFonts w:ascii="Times New Roman" w:eastAsia="Times New Roman" w:hAnsi="Times New Roman"/>
          <w:sz w:val="26"/>
          <w:szCs w:val="26"/>
          <w:lang w:eastAsia="uk-UA"/>
        </w:rPr>
        <w:t xml:space="preserve">)» визначено у сумі </w:t>
      </w:r>
      <w:r w:rsidRPr="000A5843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172 800,00  грн з ПДВ </w:t>
      </w:r>
      <w:r w:rsidRPr="000A5843">
        <w:rPr>
          <w:rFonts w:ascii="Times New Roman" w:eastAsia="Times New Roman" w:hAnsi="Times New Roman"/>
          <w:sz w:val="26"/>
          <w:szCs w:val="26"/>
          <w:lang w:eastAsia="uk-UA"/>
        </w:rPr>
        <w:t>(12 місяців * тариф на місяць (14 400,00 грн з ПДВ))</w:t>
      </w:r>
      <w:r w:rsidR="00D363B5" w:rsidRPr="00D363B5">
        <w:rPr>
          <w:rFonts w:ascii="Times New Roman" w:eastAsia="Times New Roman" w:hAnsi="Times New Roman"/>
          <w:sz w:val="26"/>
          <w:szCs w:val="26"/>
          <w:lang w:eastAsia="uk-UA"/>
        </w:rPr>
        <w:t xml:space="preserve">, </w:t>
      </w:r>
      <w:r w:rsidR="007906E0" w:rsidRPr="00D363B5">
        <w:rPr>
          <w:rFonts w:ascii="Times New Roman" w:hAnsi="Times New Roman"/>
          <w:sz w:val="26"/>
          <w:szCs w:val="26"/>
        </w:rPr>
        <w:t>що відповідає розміру бюджетного призначення</w:t>
      </w:r>
      <w:r w:rsidR="00DD00C2" w:rsidRPr="00D363B5">
        <w:rPr>
          <w:rFonts w:ascii="Times New Roman" w:hAnsi="Times New Roman"/>
          <w:sz w:val="26"/>
          <w:szCs w:val="26"/>
        </w:rPr>
        <w:t>.</w:t>
      </w:r>
    </w:p>
    <w:sectPr w:rsidR="00DD00C2" w:rsidRPr="00D363B5" w:rsidSect="00F935F7">
      <w:headerReference w:type="default" r:id="rId7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8E8" w:rsidRDefault="009A38E8" w:rsidP="009A525D">
      <w:pPr>
        <w:spacing w:after="0" w:line="240" w:lineRule="auto"/>
      </w:pPr>
      <w:r>
        <w:separator/>
      </w:r>
    </w:p>
  </w:endnote>
  <w:endnote w:type="continuationSeparator" w:id="0">
    <w:p w:rsidR="009A38E8" w:rsidRDefault="009A38E8" w:rsidP="009A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8E8" w:rsidRDefault="009A38E8" w:rsidP="009A525D">
      <w:pPr>
        <w:spacing w:after="0" w:line="240" w:lineRule="auto"/>
      </w:pPr>
      <w:r>
        <w:separator/>
      </w:r>
    </w:p>
  </w:footnote>
  <w:footnote w:type="continuationSeparator" w:id="0">
    <w:p w:rsidR="009A38E8" w:rsidRDefault="009A38E8" w:rsidP="009A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25D" w:rsidRPr="00253B74" w:rsidRDefault="009A525D" w:rsidP="009A525D">
    <w:pPr>
      <w:pStyle w:val="a8"/>
      <w:jc w:val="center"/>
      <w:rPr>
        <w:rFonts w:ascii="Times New Roman" w:hAnsi="Times New Roman"/>
        <w:sz w:val="24"/>
        <w:szCs w:val="24"/>
      </w:rPr>
    </w:pPr>
    <w:r w:rsidRPr="00253B74">
      <w:rPr>
        <w:rFonts w:ascii="Times New Roman" w:hAnsi="Times New Roman"/>
        <w:sz w:val="24"/>
        <w:szCs w:val="24"/>
      </w:rPr>
      <w:fldChar w:fldCharType="begin"/>
    </w:r>
    <w:r w:rsidRPr="00253B74">
      <w:rPr>
        <w:rFonts w:ascii="Times New Roman" w:hAnsi="Times New Roman"/>
        <w:sz w:val="24"/>
        <w:szCs w:val="24"/>
      </w:rPr>
      <w:instrText>PAGE   \* MERGEFORMAT</w:instrText>
    </w:r>
    <w:r w:rsidRPr="00253B74">
      <w:rPr>
        <w:rFonts w:ascii="Times New Roman" w:hAnsi="Times New Roman"/>
        <w:sz w:val="24"/>
        <w:szCs w:val="24"/>
      </w:rPr>
      <w:fldChar w:fldCharType="separate"/>
    </w:r>
    <w:r w:rsidR="00680CF5">
      <w:rPr>
        <w:rFonts w:ascii="Times New Roman" w:hAnsi="Times New Roman"/>
        <w:noProof/>
        <w:sz w:val="24"/>
        <w:szCs w:val="24"/>
      </w:rPr>
      <w:t>3</w:t>
    </w:r>
    <w:r w:rsidRPr="00253B7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6B1"/>
    <w:multiLevelType w:val="hybridMultilevel"/>
    <w:tmpl w:val="922075EC"/>
    <w:lvl w:ilvl="0" w:tplc="A3741C7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CF1672"/>
    <w:multiLevelType w:val="hybridMultilevel"/>
    <w:tmpl w:val="3D880F56"/>
    <w:lvl w:ilvl="0" w:tplc="FE90998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475F93"/>
    <w:multiLevelType w:val="hybridMultilevel"/>
    <w:tmpl w:val="BF2EDB42"/>
    <w:lvl w:ilvl="0" w:tplc="328EC59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173EF5"/>
    <w:multiLevelType w:val="hybridMultilevel"/>
    <w:tmpl w:val="0F14C10E"/>
    <w:lvl w:ilvl="0" w:tplc="7AD83A3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93241"/>
    <w:multiLevelType w:val="hybridMultilevel"/>
    <w:tmpl w:val="B25E3A08"/>
    <w:lvl w:ilvl="0" w:tplc="ED92A3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0FB1AF4"/>
    <w:multiLevelType w:val="multilevel"/>
    <w:tmpl w:val="72D48DB6"/>
    <w:lvl w:ilvl="0">
      <w:start w:val="1"/>
      <w:numFmt w:val="none"/>
      <w:pStyle w:val="12"/>
      <w:lvlText w:val=""/>
      <w:lvlJc w:val="left"/>
      <w:pPr>
        <w:tabs>
          <w:tab w:val="num" w:pos="567"/>
        </w:tabs>
        <w:ind w:left="0" w:firstLine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%2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russianLower"/>
      <w:lvlText w:val="%1%3.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247"/>
        </w:tabs>
        <w:ind w:left="1247" w:hanging="28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russianLower"/>
      <w:pStyle w:val="120"/>
      <w:lvlText w:val="%5."/>
      <w:lvlJc w:val="left"/>
      <w:pPr>
        <w:tabs>
          <w:tab w:val="num" w:pos="1474"/>
        </w:tabs>
        <w:ind w:left="1474" w:hanging="227"/>
      </w:pPr>
      <w:rPr>
        <w:rFonts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27"/>
      </w:pPr>
      <w:rPr>
        <w:rFonts w:ascii="Wingdings" w:hAnsi="Wingdings" w:hint="default"/>
        <w:color w:val="000000"/>
      </w:rPr>
    </w:lvl>
    <w:lvl w:ilvl="6">
      <w:start w:val="1"/>
      <w:numFmt w:val="none"/>
      <w:lvlText w:val=""/>
      <w:lvlJc w:val="left"/>
      <w:pPr>
        <w:tabs>
          <w:tab w:val="num" w:pos="1211"/>
        </w:tabs>
        <w:ind w:left="121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46"/>
        </w:tabs>
        <w:ind w:left="1346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706"/>
        </w:tabs>
        <w:ind w:left="1706" w:hanging="1800"/>
      </w:pPr>
      <w:rPr>
        <w:rFonts w:hint="default"/>
      </w:rPr>
    </w:lvl>
  </w:abstractNum>
  <w:abstractNum w:abstractNumId="7" w15:restartNumberingAfterBreak="0">
    <w:nsid w:val="53B20EB9"/>
    <w:multiLevelType w:val="hybridMultilevel"/>
    <w:tmpl w:val="FCBC59FC"/>
    <w:lvl w:ilvl="0" w:tplc="73A29C6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77D72"/>
    <w:multiLevelType w:val="hybridMultilevel"/>
    <w:tmpl w:val="D92AD52E"/>
    <w:lvl w:ilvl="0" w:tplc="1AD810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1E1A"/>
    <w:rsid w:val="0000248D"/>
    <w:rsid w:val="000210D2"/>
    <w:rsid w:val="000212C5"/>
    <w:rsid w:val="00026669"/>
    <w:rsid w:val="0003009B"/>
    <w:rsid w:val="00052530"/>
    <w:rsid w:val="0006519E"/>
    <w:rsid w:val="000720EB"/>
    <w:rsid w:val="00073CE0"/>
    <w:rsid w:val="00080724"/>
    <w:rsid w:val="000920B4"/>
    <w:rsid w:val="00096233"/>
    <w:rsid w:val="000A5843"/>
    <w:rsid w:val="000A6027"/>
    <w:rsid w:val="000B1F80"/>
    <w:rsid w:val="000C58C4"/>
    <w:rsid w:val="000C63E5"/>
    <w:rsid w:val="000D292C"/>
    <w:rsid w:val="000E3341"/>
    <w:rsid w:val="000F2119"/>
    <w:rsid w:val="00107098"/>
    <w:rsid w:val="00110561"/>
    <w:rsid w:val="00121764"/>
    <w:rsid w:val="001478B0"/>
    <w:rsid w:val="00150A1D"/>
    <w:rsid w:val="00150D52"/>
    <w:rsid w:val="001B0A74"/>
    <w:rsid w:val="001B3984"/>
    <w:rsid w:val="001B4617"/>
    <w:rsid w:val="001C0950"/>
    <w:rsid w:val="001C5E49"/>
    <w:rsid w:val="001E2981"/>
    <w:rsid w:val="00210973"/>
    <w:rsid w:val="00221FCE"/>
    <w:rsid w:val="002403FF"/>
    <w:rsid w:val="00253B74"/>
    <w:rsid w:val="0025477A"/>
    <w:rsid w:val="00274606"/>
    <w:rsid w:val="002849C7"/>
    <w:rsid w:val="00294D66"/>
    <w:rsid w:val="002B228B"/>
    <w:rsid w:val="002B2C45"/>
    <w:rsid w:val="002B4BE2"/>
    <w:rsid w:val="002B7F87"/>
    <w:rsid w:val="002C3D3F"/>
    <w:rsid w:val="00302ABA"/>
    <w:rsid w:val="003105E0"/>
    <w:rsid w:val="00310B13"/>
    <w:rsid w:val="0031229F"/>
    <w:rsid w:val="00331D01"/>
    <w:rsid w:val="00333E74"/>
    <w:rsid w:val="0036602B"/>
    <w:rsid w:val="00366BCF"/>
    <w:rsid w:val="00370C4C"/>
    <w:rsid w:val="00372952"/>
    <w:rsid w:val="003A756B"/>
    <w:rsid w:val="003A7EF7"/>
    <w:rsid w:val="003E5B52"/>
    <w:rsid w:val="00404E80"/>
    <w:rsid w:val="004111A7"/>
    <w:rsid w:val="00430996"/>
    <w:rsid w:val="004340B4"/>
    <w:rsid w:val="0044290E"/>
    <w:rsid w:val="00456EF8"/>
    <w:rsid w:val="004742A6"/>
    <w:rsid w:val="00482E8E"/>
    <w:rsid w:val="004845FC"/>
    <w:rsid w:val="004A030F"/>
    <w:rsid w:val="004A0DAB"/>
    <w:rsid w:val="004A362D"/>
    <w:rsid w:val="004A5B36"/>
    <w:rsid w:val="004C1E80"/>
    <w:rsid w:val="004D0D97"/>
    <w:rsid w:val="00512AEE"/>
    <w:rsid w:val="00521054"/>
    <w:rsid w:val="0054392E"/>
    <w:rsid w:val="00557968"/>
    <w:rsid w:val="00561A70"/>
    <w:rsid w:val="005621FD"/>
    <w:rsid w:val="00575E3F"/>
    <w:rsid w:val="005873D5"/>
    <w:rsid w:val="00595B53"/>
    <w:rsid w:val="00597416"/>
    <w:rsid w:val="005B1643"/>
    <w:rsid w:val="005B68B5"/>
    <w:rsid w:val="005C2EAF"/>
    <w:rsid w:val="005C74E3"/>
    <w:rsid w:val="005E10D0"/>
    <w:rsid w:val="005E1925"/>
    <w:rsid w:val="005E3F85"/>
    <w:rsid w:val="005E71BF"/>
    <w:rsid w:val="005F34B0"/>
    <w:rsid w:val="006124A8"/>
    <w:rsid w:val="00612CB7"/>
    <w:rsid w:val="0061427D"/>
    <w:rsid w:val="00615CE9"/>
    <w:rsid w:val="0061642B"/>
    <w:rsid w:val="0062468A"/>
    <w:rsid w:val="00646B55"/>
    <w:rsid w:val="0067063A"/>
    <w:rsid w:val="006802B3"/>
    <w:rsid w:val="00680CF5"/>
    <w:rsid w:val="006A1BE5"/>
    <w:rsid w:val="006A4ABD"/>
    <w:rsid w:val="006B0457"/>
    <w:rsid w:val="006C4DEA"/>
    <w:rsid w:val="006C79E7"/>
    <w:rsid w:val="006E22BA"/>
    <w:rsid w:val="006F30B6"/>
    <w:rsid w:val="00706046"/>
    <w:rsid w:val="00722B92"/>
    <w:rsid w:val="00730BDE"/>
    <w:rsid w:val="00747CD7"/>
    <w:rsid w:val="007545A1"/>
    <w:rsid w:val="00767F7D"/>
    <w:rsid w:val="007768DC"/>
    <w:rsid w:val="00786FBE"/>
    <w:rsid w:val="007906E0"/>
    <w:rsid w:val="007978FF"/>
    <w:rsid w:val="007A1837"/>
    <w:rsid w:val="007B62D3"/>
    <w:rsid w:val="007C004E"/>
    <w:rsid w:val="007E0693"/>
    <w:rsid w:val="007F043B"/>
    <w:rsid w:val="007F423A"/>
    <w:rsid w:val="007F43E6"/>
    <w:rsid w:val="007F7BD8"/>
    <w:rsid w:val="008131E5"/>
    <w:rsid w:val="00814CAF"/>
    <w:rsid w:val="00825059"/>
    <w:rsid w:val="0083510B"/>
    <w:rsid w:val="00835FB4"/>
    <w:rsid w:val="00844871"/>
    <w:rsid w:val="008500D8"/>
    <w:rsid w:val="00853FAA"/>
    <w:rsid w:val="00854256"/>
    <w:rsid w:val="00892842"/>
    <w:rsid w:val="008A7EE2"/>
    <w:rsid w:val="008B26F8"/>
    <w:rsid w:val="008B2A3E"/>
    <w:rsid w:val="008B36BC"/>
    <w:rsid w:val="008C2D15"/>
    <w:rsid w:val="008C7284"/>
    <w:rsid w:val="008D7B39"/>
    <w:rsid w:val="008E189B"/>
    <w:rsid w:val="00901E9E"/>
    <w:rsid w:val="00904E36"/>
    <w:rsid w:val="00911AA0"/>
    <w:rsid w:val="00931D71"/>
    <w:rsid w:val="00935F99"/>
    <w:rsid w:val="0096610D"/>
    <w:rsid w:val="00966E21"/>
    <w:rsid w:val="00967420"/>
    <w:rsid w:val="00986131"/>
    <w:rsid w:val="00987001"/>
    <w:rsid w:val="009919F3"/>
    <w:rsid w:val="009A38E8"/>
    <w:rsid w:val="009A525D"/>
    <w:rsid w:val="009D6217"/>
    <w:rsid w:val="00A02EC7"/>
    <w:rsid w:val="00A1445B"/>
    <w:rsid w:val="00A14C1A"/>
    <w:rsid w:val="00A42EC0"/>
    <w:rsid w:val="00A64B95"/>
    <w:rsid w:val="00A665DE"/>
    <w:rsid w:val="00A83726"/>
    <w:rsid w:val="00A86A24"/>
    <w:rsid w:val="00AD63A6"/>
    <w:rsid w:val="00B12373"/>
    <w:rsid w:val="00B17519"/>
    <w:rsid w:val="00B3431C"/>
    <w:rsid w:val="00B4768B"/>
    <w:rsid w:val="00B54C1A"/>
    <w:rsid w:val="00B6060F"/>
    <w:rsid w:val="00B73928"/>
    <w:rsid w:val="00B923E3"/>
    <w:rsid w:val="00BD21F3"/>
    <w:rsid w:val="00BD4686"/>
    <w:rsid w:val="00BD793E"/>
    <w:rsid w:val="00BF32AE"/>
    <w:rsid w:val="00BF4FED"/>
    <w:rsid w:val="00C129FE"/>
    <w:rsid w:val="00C275F7"/>
    <w:rsid w:val="00C50871"/>
    <w:rsid w:val="00C5417C"/>
    <w:rsid w:val="00C819C9"/>
    <w:rsid w:val="00C82CAA"/>
    <w:rsid w:val="00C8607E"/>
    <w:rsid w:val="00CA5D5B"/>
    <w:rsid w:val="00CB0FAA"/>
    <w:rsid w:val="00CC3087"/>
    <w:rsid w:val="00CC717A"/>
    <w:rsid w:val="00CF7B2C"/>
    <w:rsid w:val="00D10FDF"/>
    <w:rsid w:val="00D20043"/>
    <w:rsid w:val="00D349C7"/>
    <w:rsid w:val="00D363B5"/>
    <w:rsid w:val="00D417A2"/>
    <w:rsid w:val="00D7075D"/>
    <w:rsid w:val="00D8490D"/>
    <w:rsid w:val="00D9634E"/>
    <w:rsid w:val="00D9763F"/>
    <w:rsid w:val="00DB28C1"/>
    <w:rsid w:val="00DC3684"/>
    <w:rsid w:val="00DD00C2"/>
    <w:rsid w:val="00DE6377"/>
    <w:rsid w:val="00E04F0B"/>
    <w:rsid w:val="00E107CA"/>
    <w:rsid w:val="00E20C71"/>
    <w:rsid w:val="00E31549"/>
    <w:rsid w:val="00E31E36"/>
    <w:rsid w:val="00E33FD8"/>
    <w:rsid w:val="00E5316E"/>
    <w:rsid w:val="00E5699A"/>
    <w:rsid w:val="00E575E6"/>
    <w:rsid w:val="00E66F32"/>
    <w:rsid w:val="00E76AFF"/>
    <w:rsid w:val="00E9481B"/>
    <w:rsid w:val="00E96B64"/>
    <w:rsid w:val="00EB6F40"/>
    <w:rsid w:val="00EC4E5F"/>
    <w:rsid w:val="00EC7002"/>
    <w:rsid w:val="00ED443B"/>
    <w:rsid w:val="00EE74B4"/>
    <w:rsid w:val="00EF25B8"/>
    <w:rsid w:val="00F13ECF"/>
    <w:rsid w:val="00F176CC"/>
    <w:rsid w:val="00F36C0F"/>
    <w:rsid w:val="00F44537"/>
    <w:rsid w:val="00F61527"/>
    <w:rsid w:val="00F81C73"/>
    <w:rsid w:val="00F83A8F"/>
    <w:rsid w:val="00F935F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6132"/>
  <w15:chartTrackingRefBased/>
  <w15:docId w15:val="{65F240D3-1F43-4A66-AD79-10234EC6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121">
    <w:name w:val="ОТ_Дог_12"/>
    <w:basedOn w:val="a"/>
    <w:link w:val="122"/>
    <w:rsid w:val="00931D7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122">
    <w:name w:val="ОТ_Дог_12 Знак"/>
    <w:link w:val="121"/>
    <w:rsid w:val="00931D71"/>
    <w:rPr>
      <w:rFonts w:ascii="Times New Roman" w:eastAsia="Times New Roman" w:hAnsi="Times New Roman" w:cs="Times New Roman CYR"/>
      <w:sz w:val="24"/>
      <w:szCs w:val="24"/>
      <w:lang w:val="uk-UA"/>
    </w:rPr>
  </w:style>
  <w:style w:type="paragraph" w:styleId="a5">
    <w:name w:val="Normal (Web)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6">
    <w:name w:val="a"/>
    <w:basedOn w:val="a"/>
    <w:rsid w:val="00931D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Hyperlink"/>
    <w:rsid w:val="004742A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9A525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A525D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9A525D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54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ЭО_ОТ12"/>
    <w:basedOn w:val="a"/>
    <w:link w:val="123"/>
    <w:rsid w:val="00A665DE"/>
    <w:pPr>
      <w:widowControl w:val="0"/>
      <w:numPr>
        <w:numId w:val="6"/>
      </w:numPr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val="x-none" w:eastAsia="ru-RU"/>
    </w:rPr>
  </w:style>
  <w:style w:type="character" w:customStyle="1" w:styleId="123">
    <w:name w:val="ТЭО_ОТ12 Знак Знак"/>
    <w:link w:val="12"/>
    <w:rsid w:val="00A665DE"/>
    <w:rPr>
      <w:rFonts w:ascii="Times New Roman" w:eastAsia="Times New Roman" w:hAnsi="Times New Roman"/>
      <w:kern w:val="28"/>
      <w:sz w:val="24"/>
      <w:szCs w:val="24"/>
      <w:lang w:val="x-none" w:eastAsia="ru-RU"/>
    </w:rPr>
  </w:style>
  <w:style w:type="paragraph" w:customStyle="1" w:styleId="120">
    <w:name w:val="ОТ_Дог_12_Мар а."/>
    <w:basedOn w:val="a"/>
    <w:rsid w:val="00A665DE"/>
    <w:pPr>
      <w:widowControl w:val="0"/>
      <w:numPr>
        <w:ilvl w:val="4"/>
        <w:numId w:val="6"/>
      </w:numPr>
      <w:overflowPunct w:val="0"/>
      <w:adjustRightInd w:val="0"/>
      <w:spacing w:after="0" w:line="240" w:lineRule="auto"/>
    </w:pPr>
    <w:rPr>
      <w:rFonts w:ascii="Times New Roman" w:eastAsia="Times New Roman" w:hAnsi="Times New Roman" w:cs="UkrainianTimesET"/>
      <w:kern w:val="28"/>
      <w:sz w:val="24"/>
      <w:szCs w:val="24"/>
      <w:lang w:eastAsia="ru-RU"/>
    </w:rPr>
  </w:style>
  <w:style w:type="paragraph" w:customStyle="1" w:styleId="1">
    <w:name w:val="Звичайний1"/>
    <w:rsid w:val="00A665DE"/>
    <w:pPr>
      <w:ind w:firstLine="720"/>
      <w:jc w:val="both"/>
    </w:pPr>
    <w:rPr>
      <w:rFonts w:ascii="Times New Roman" w:eastAsia="Times New Roman" w:hAnsi="Times New Roman"/>
      <w:sz w:val="28"/>
      <w:lang w:eastAsia="ru-RU"/>
    </w:rPr>
  </w:style>
  <w:style w:type="paragraph" w:customStyle="1" w:styleId="a00">
    <w:name w:val="a0"/>
    <w:basedOn w:val="a"/>
    <w:rsid w:val="00253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d">
    <w:name w:val="Незакрита згадка"/>
    <w:uiPriority w:val="99"/>
    <w:semiHidden/>
    <w:unhideWhenUsed/>
    <w:rsid w:val="00253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5394</Words>
  <Characters>3075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cp:keywords/>
  <cp:lastModifiedBy>Зоріна Алла Василівна</cp:lastModifiedBy>
  <cp:revision>8</cp:revision>
  <cp:lastPrinted>2020-12-28T08:57:00Z</cp:lastPrinted>
  <dcterms:created xsi:type="dcterms:W3CDTF">2026-02-23T14:29:00Z</dcterms:created>
  <dcterms:modified xsi:type="dcterms:W3CDTF">2026-02-23T15:00:00Z</dcterms:modified>
</cp:coreProperties>
</file>