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21" w:rsidRPr="00B71F30" w:rsidRDefault="00654121" w:rsidP="00B71F30">
      <w:pPr>
        <w:pStyle w:val="a5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71F30">
        <w:rPr>
          <w:rFonts w:ascii="Times New Roman" w:hAnsi="Times New Roman"/>
          <w:b/>
        </w:rPr>
        <w:t>Головне управління Державної казначейської служби України</w:t>
      </w:r>
    </w:p>
    <w:p w:rsidR="00654121" w:rsidRPr="00B71F30" w:rsidRDefault="00654121" w:rsidP="00B71F30">
      <w:pPr>
        <w:pStyle w:val="a5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у Миколаївській області</w:t>
      </w:r>
    </w:p>
    <w:p w:rsidR="00171A09" w:rsidRDefault="00171A09" w:rsidP="00171A09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:rsidR="00171A0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:rsidR="00171A09" w:rsidRPr="005160A1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 xml:space="preserve">технічних та якісних характеристик </w:t>
      </w:r>
      <w:r w:rsidRPr="005160A1">
        <w:rPr>
          <w:rFonts w:ascii="Times New Roman" w:hAnsi="Times New Roman"/>
          <w:b/>
          <w:bCs/>
          <w:sz w:val="20"/>
          <w:szCs w:val="20"/>
        </w:rPr>
        <w:t>закупівлі електричної енергії</w:t>
      </w:r>
      <w:r w:rsidRPr="00955A54">
        <w:rPr>
          <w:rFonts w:ascii="Times New Roman" w:hAnsi="Times New Roman"/>
          <w:b/>
          <w:sz w:val="20"/>
          <w:szCs w:val="20"/>
        </w:rPr>
        <w:t xml:space="preserve">,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:rsidR="00171A09" w:rsidRPr="002B4A84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0"/>
          <w:szCs w:val="20"/>
        </w:rPr>
      </w:pPr>
      <w:r w:rsidRPr="002B4A84">
        <w:rPr>
          <w:rStyle w:val="a4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71A09" w:rsidRPr="00F358F7" w:rsidRDefault="002E1A28" w:rsidP="00171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>
        <w:rPr>
          <w:rStyle w:val="a4"/>
          <w:rFonts w:ascii="Times New Roman" w:hAnsi="Times New Roman"/>
          <w:b/>
          <w:bCs/>
          <w:i w:val="0"/>
          <w:sz w:val="20"/>
          <w:szCs w:val="20"/>
        </w:rPr>
        <w:t>1.</w:t>
      </w:r>
      <w:r>
        <w:rPr>
          <w:rStyle w:val="a4"/>
          <w:rFonts w:ascii="Times New Roman" w:hAnsi="Times New Roman"/>
          <w:b/>
          <w:bCs/>
          <w:i w:val="0"/>
          <w:sz w:val="20"/>
          <w:szCs w:val="20"/>
        </w:rPr>
        <w:tab/>
      </w:r>
      <w:r w:rsidR="00171A09" w:rsidRPr="00F358F7">
        <w:rPr>
          <w:rStyle w:val="a4"/>
          <w:rFonts w:ascii="Times New Roman" w:hAnsi="Times New Roman"/>
          <w:b/>
          <w:bCs/>
          <w:i w:val="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654121">
        <w:rPr>
          <w:rStyle w:val="a4"/>
          <w:rFonts w:ascii="Times New Roman" w:hAnsi="Times New Roman"/>
          <w:b/>
          <w:bCs/>
          <w:i w:val="0"/>
          <w:sz w:val="20"/>
          <w:szCs w:val="20"/>
        </w:rPr>
        <w:t xml:space="preserve">                   </w:t>
      </w:r>
      <w:r w:rsidR="00654121" w:rsidRPr="00654121">
        <w:rPr>
          <w:rStyle w:val="a4"/>
          <w:rFonts w:ascii="Times New Roman" w:hAnsi="Times New Roman"/>
          <w:b/>
          <w:bCs/>
          <w:i w:val="0"/>
          <w:sz w:val="20"/>
          <w:szCs w:val="20"/>
        </w:rPr>
        <w:t>Головне управління Державної казначейської служби України у Миколаївській області</w:t>
      </w:r>
      <w:r w:rsidR="00654121">
        <w:rPr>
          <w:rStyle w:val="a4"/>
          <w:rFonts w:ascii="Times New Roman" w:hAnsi="Times New Roman"/>
          <w:b/>
          <w:bCs/>
          <w:i w:val="0"/>
          <w:sz w:val="20"/>
          <w:szCs w:val="20"/>
        </w:rPr>
        <w:t>, о</w:t>
      </w:r>
      <w:r w:rsidR="00654121" w:rsidRPr="00654121">
        <w:rPr>
          <w:rStyle w:val="a4"/>
          <w:rFonts w:ascii="Times New Roman" w:hAnsi="Times New Roman"/>
          <w:b/>
          <w:bCs/>
          <w:i w:val="0"/>
          <w:sz w:val="20"/>
          <w:szCs w:val="20"/>
        </w:rPr>
        <w:t>рган державної влади, місцевого самоврядування або правоохоронний орган</w:t>
      </w:r>
      <w:r w:rsidR="00171A09" w:rsidRPr="00F358F7">
        <w:rPr>
          <w:rStyle w:val="a4"/>
          <w:rFonts w:ascii="Times New Roman" w:hAnsi="Times New Roman"/>
          <w:b/>
          <w:bCs/>
          <w:i w:val="0"/>
          <w:sz w:val="20"/>
          <w:szCs w:val="20"/>
        </w:rPr>
        <w:t>.</w:t>
      </w:r>
    </w:p>
    <w:p w:rsidR="00171A09" w:rsidRPr="00F358F7" w:rsidRDefault="002E1A28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2.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ab/>
      </w:r>
      <w:r w:rsidR="00171A09"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 w:rsidR="00171A09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="00171A09"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="00171A09"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та назви відповідних класифікаторів предмета закупівлі </w:t>
      </w:r>
      <w:r w:rsidR="00171A09"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="00171A09"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="00171A09" w:rsidRPr="00F358F7">
        <w:rPr>
          <w:rFonts w:ascii="Times New Roman" w:hAnsi="Times New Roman"/>
          <w:sz w:val="20"/>
          <w:szCs w:val="20"/>
        </w:rPr>
        <w:t xml:space="preserve"> Електрична енергія (ДК 021:2015 –</w:t>
      </w:r>
      <w:r w:rsidR="00171A09">
        <w:rPr>
          <w:rFonts w:ascii="Times New Roman" w:hAnsi="Times New Roman"/>
          <w:sz w:val="20"/>
          <w:szCs w:val="20"/>
        </w:rPr>
        <w:t xml:space="preserve"> </w:t>
      </w:r>
      <w:r w:rsidR="00171A09" w:rsidRPr="00F358F7">
        <w:rPr>
          <w:rFonts w:ascii="Times New Roman" w:hAnsi="Times New Roman"/>
          <w:sz w:val="20"/>
          <w:szCs w:val="20"/>
        </w:rPr>
        <w:t xml:space="preserve">09310000-5 «Електрична енергія»). </w:t>
      </w:r>
    </w:p>
    <w:p w:rsidR="00171A09" w:rsidRDefault="002E1A28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</w:t>
      </w:r>
      <w:r>
        <w:rPr>
          <w:rFonts w:ascii="Times New Roman" w:hAnsi="Times New Roman"/>
          <w:b/>
          <w:sz w:val="20"/>
          <w:szCs w:val="20"/>
        </w:rPr>
        <w:tab/>
        <w:t>І</w:t>
      </w:r>
      <w:r w:rsidR="00171A09" w:rsidRPr="00F358F7">
        <w:rPr>
          <w:rFonts w:ascii="Times New Roman" w:hAnsi="Times New Roman"/>
          <w:b/>
          <w:sz w:val="20"/>
          <w:szCs w:val="20"/>
        </w:rPr>
        <w:t>дентифікатор процедури закупівлі</w:t>
      </w:r>
      <w:r w:rsidR="00171A09" w:rsidRPr="00955A54">
        <w:rPr>
          <w:rFonts w:ascii="Times New Roman" w:hAnsi="Times New Roman"/>
          <w:b/>
          <w:bCs/>
          <w:sz w:val="20"/>
          <w:szCs w:val="20"/>
        </w:rPr>
        <w:t>:</w:t>
      </w:r>
      <w:r w:rsidR="00171A09" w:rsidRPr="00F358F7">
        <w:rPr>
          <w:rFonts w:ascii="Times New Roman" w:hAnsi="Times New Roman"/>
          <w:sz w:val="20"/>
          <w:szCs w:val="20"/>
        </w:rPr>
        <w:t xml:space="preserve"> </w:t>
      </w:r>
      <w:r w:rsidR="00CF4DC8" w:rsidRPr="00CF4DC8">
        <w:rPr>
          <w:rFonts w:ascii="Times New Roman" w:hAnsi="Times New Roman"/>
          <w:sz w:val="20"/>
          <w:szCs w:val="20"/>
        </w:rPr>
        <w:t>UA-2024-12-31-003222-a</w:t>
      </w:r>
      <w:r w:rsidR="002D4286" w:rsidRPr="00CF4DC8">
        <w:rPr>
          <w:rFonts w:ascii="Times New Roman" w:hAnsi="Times New Roman"/>
          <w:sz w:val="20"/>
          <w:szCs w:val="20"/>
        </w:rPr>
        <w:t>.</w:t>
      </w:r>
    </w:p>
    <w:p w:rsidR="002E1A28" w:rsidRDefault="002E1A28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2E1A28">
        <w:rPr>
          <w:rFonts w:ascii="Times New Roman" w:hAnsi="Times New Roman"/>
          <w:b/>
          <w:sz w:val="20"/>
          <w:szCs w:val="20"/>
        </w:rPr>
        <w:t>4.</w:t>
      </w:r>
      <w:r w:rsidRPr="002E1A28">
        <w:rPr>
          <w:rFonts w:ascii="Times New Roman" w:hAnsi="Times New Roman"/>
          <w:sz w:val="20"/>
          <w:szCs w:val="20"/>
        </w:rPr>
        <w:tab/>
      </w:r>
      <w:r w:rsidRPr="002E1A28">
        <w:rPr>
          <w:rFonts w:ascii="Times New Roman" w:hAnsi="Times New Roman"/>
          <w:b/>
          <w:sz w:val="20"/>
          <w:szCs w:val="20"/>
        </w:rPr>
        <w:t>Обґрунтування технічних та якісних характеристик предмета закупівлі:</w:t>
      </w:r>
      <w:r w:rsidRPr="002E1A28">
        <w:rPr>
          <w:rFonts w:ascii="Times New Roman" w:hAnsi="Times New Roman"/>
          <w:sz w:val="20"/>
          <w:szCs w:val="20"/>
        </w:rPr>
        <w:t xml:space="preserve"> технічні та якісні характеристики предмета закупівлі визначені відповідно до потреб замовника.</w:t>
      </w:r>
    </w:p>
    <w:p w:rsidR="002E1A28" w:rsidRPr="00F358F7" w:rsidRDefault="002E1A28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2E1A28">
        <w:rPr>
          <w:rFonts w:ascii="Times New Roman" w:hAnsi="Times New Roman"/>
          <w:b/>
          <w:sz w:val="20"/>
          <w:szCs w:val="20"/>
        </w:rPr>
        <w:t>5.</w:t>
      </w:r>
      <w:r w:rsidRPr="002E1A28">
        <w:rPr>
          <w:rFonts w:ascii="Times New Roman" w:hAnsi="Times New Roman"/>
          <w:sz w:val="20"/>
          <w:szCs w:val="20"/>
        </w:rPr>
        <w:tab/>
      </w:r>
      <w:r w:rsidRPr="002E1A28">
        <w:rPr>
          <w:rFonts w:ascii="Times New Roman" w:hAnsi="Times New Roman"/>
          <w:b/>
          <w:sz w:val="20"/>
          <w:szCs w:val="20"/>
        </w:rPr>
        <w:t>Обґрунтування розміру бюджетного призначення:</w:t>
      </w:r>
      <w:r w:rsidRPr="002E1A28">
        <w:rPr>
          <w:rFonts w:ascii="Times New Roman" w:hAnsi="Times New Roman"/>
          <w:sz w:val="20"/>
          <w:szCs w:val="20"/>
        </w:rPr>
        <w:t xml:space="preserve"> -.</w:t>
      </w:r>
    </w:p>
    <w:p w:rsidR="007F34E5" w:rsidRDefault="002E1A28" w:rsidP="005620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</w:t>
      </w:r>
      <w:r>
        <w:rPr>
          <w:rFonts w:ascii="Times New Roman" w:hAnsi="Times New Roman"/>
          <w:b/>
          <w:sz w:val="20"/>
          <w:szCs w:val="20"/>
        </w:rPr>
        <w:tab/>
      </w:r>
      <w:r w:rsidR="00171A09" w:rsidRPr="00F358F7">
        <w:rPr>
          <w:rFonts w:ascii="Times New Roman" w:hAnsi="Times New Roman"/>
          <w:b/>
          <w:sz w:val="20"/>
          <w:szCs w:val="20"/>
        </w:rPr>
        <w:t>Очікувана вартість предмет</w:t>
      </w:r>
      <w:r w:rsidR="00171A09">
        <w:rPr>
          <w:rFonts w:ascii="Times New Roman" w:hAnsi="Times New Roman"/>
          <w:b/>
          <w:sz w:val="20"/>
          <w:szCs w:val="20"/>
        </w:rPr>
        <w:t>а</w:t>
      </w:r>
      <w:r w:rsidR="00171A09"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="00171A09" w:rsidRPr="006510C5">
        <w:rPr>
          <w:rFonts w:ascii="Times New Roman" w:hAnsi="Times New Roman"/>
          <w:b/>
          <w:bCs/>
          <w:sz w:val="20"/>
          <w:szCs w:val="20"/>
        </w:rPr>
        <w:t>:</w:t>
      </w:r>
      <w:r w:rsidR="00171A09" w:rsidRPr="006510C5">
        <w:rPr>
          <w:rFonts w:ascii="Times New Roman" w:hAnsi="Times New Roman"/>
          <w:sz w:val="20"/>
          <w:szCs w:val="20"/>
        </w:rPr>
        <w:t xml:space="preserve"> </w:t>
      </w:r>
      <w:r w:rsidR="006510C5" w:rsidRPr="006510C5">
        <w:rPr>
          <w:rFonts w:ascii="Times New Roman" w:hAnsi="Times New Roman"/>
          <w:sz w:val="20"/>
          <w:szCs w:val="20"/>
        </w:rPr>
        <w:t>731</w:t>
      </w:r>
      <w:r w:rsidR="00230858" w:rsidRPr="006510C5">
        <w:rPr>
          <w:rFonts w:ascii="Times New Roman" w:hAnsi="Times New Roman"/>
          <w:sz w:val="20"/>
          <w:szCs w:val="20"/>
        </w:rPr>
        <w:t> </w:t>
      </w:r>
      <w:r w:rsidR="006510C5" w:rsidRPr="006510C5">
        <w:rPr>
          <w:rFonts w:ascii="Times New Roman" w:hAnsi="Times New Roman"/>
          <w:sz w:val="20"/>
          <w:szCs w:val="20"/>
        </w:rPr>
        <w:t>246</w:t>
      </w:r>
      <w:r w:rsidR="00230858" w:rsidRPr="006510C5">
        <w:rPr>
          <w:rFonts w:ascii="Times New Roman" w:hAnsi="Times New Roman"/>
          <w:sz w:val="20"/>
          <w:szCs w:val="20"/>
        </w:rPr>
        <w:t>,</w:t>
      </w:r>
      <w:r w:rsidR="006510C5" w:rsidRPr="006510C5">
        <w:rPr>
          <w:rFonts w:ascii="Times New Roman" w:hAnsi="Times New Roman"/>
          <w:sz w:val="20"/>
          <w:szCs w:val="20"/>
        </w:rPr>
        <w:t>4</w:t>
      </w:r>
      <w:r w:rsidR="00230858" w:rsidRPr="006510C5">
        <w:rPr>
          <w:rFonts w:ascii="Times New Roman" w:hAnsi="Times New Roman"/>
          <w:sz w:val="20"/>
          <w:szCs w:val="20"/>
        </w:rPr>
        <w:t>0</w:t>
      </w:r>
      <w:r w:rsidR="00171A09" w:rsidRPr="006510C5">
        <w:rPr>
          <w:rFonts w:ascii="Times New Roman" w:hAnsi="Times New Roman"/>
          <w:sz w:val="20"/>
          <w:szCs w:val="20"/>
        </w:rPr>
        <w:t xml:space="preserve"> грн. Визначення</w:t>
      </w:r>
      <w:r w:rsidR="00171A09" w:rsidRPr="00F358F7">
        <w:rPr>
          <w:rFonts w:ascii="Times New Roman" w:hAnsi="Times New Roman"/>
          <w:sz w:val="20"/>
          <w:szCs w:val="20"/>
        </w:rPr>
        <w:t xml:space="preserve"> очікуваної вартості предмет</w:t>
      </w:r>
      <w:r w:rsidR="00171A09">
        <w:rPr>
          <w:rFonts w:ascii="Times New Roman" w:hAnsi="Times New Roman"/>
          <w:sz w:val="20"/>
          <w:szCs w:val="20"/>
        </w:rPr>
        <w:t>а</w:t>
      </w:r>
      <w:r w:rsidR="00171A09" w:rsidRPr="00F358F7">
        <w:rPr>
          <w:rFonts w:ascii="Times New Roman" w:hAnsi="Times New Roman"/>
          <w:sz w:val="20"/>
          <w:szCs w:val="20"/>
        </w:rPr>
        <w:t xml:space="preserve"> закупівлі обумовлено аналізом споживання (річного та місячного) електричної енергії за період</w:t>
      </w:r>
      <w:r w:rsidR="001A6D8C">
        <w:rPr>
          <w:rFonts w:ascii="Times New Roman" w:hAnsi="Times New Roman"/>
          <w:sz w:val="20"/>
          <w:szCs w:val="20"/>
        </w:rPr>
        <w:t xml:space="preserve"> </w:t>
      </w:r>
      <w:r w:rsidR="00FB01D6">
        <w:rPr>
          <w:rFonts w:ascii="Times New Roman" w:hAnsi="Times New Roman"/>
          <w:sz w:val="20"/>
          <w:szCs w:val="20"/>
        </w:rPr>
        <w:t>202</w:t>
      </w:r>
      <w:r w:rsidR="0076716E">
        <w:rPr>
          <w:rFonts w:ascii="Times New Roman" w:hAnsi="Times New Roman"/>
          <w:sz w:val="20"/>
          <w:szCs w:val="20"/>
        </w:rPr>
        <w:t>2</w:t>
      </w:r>
      <w:r w:rsidR="004D7920">
        <w:rPr>
          <w:rFonts w:ascii="Times New Roman" w:hAnsi="Times New Roman"/>
          <w:sz w:val="20"/>
          <w:szCs w:val="20"/>
        </w:rPr>
        <w:t xml:space="preserve"> </w:t>
      </w:r>
      <w:r w:rsidR="00FB01D6">
        <w:rPr>
          <w:rFonts w:ascii="Times New Roman" w:hAnsi="Times New Roman"/>
          <w:sz w:val="20"/>
          <w:szCs w:val="20"/>
        </w:rPr>
        <w:t>-</w:t>
      </w:r>
      <w:r w:rsidR="001A6D8C">
        <w:rPr>
          <w:rFonts w:ascii="Times New Roman" w:hAnsi="Times New Roman"/>
          <w:sz w:val="20"/>
          <w:szCs w:val="20"/>
        </w:rPr>
        <w:t xml:space="preserve"> 202</w:t>
      </w:r>
      <w:r w:rsidR="0076716E">
        <w:rPr>
          <w:rFonts w:ascii="Times New Roman" w:hAnsi="Times New Roman"/>
          <w:sz w:val="20"/>
          <w:szCs w:val="20"/>
        </w:rPr>
        <w:t>4</w:t>
      </w:r>
      <w:r w:rsidR="001A6D8C">
        <w:rPr>
          <w:rFonts w:ascii="Times New Roman" w:hAnsi="Times New Roman"/>
          <w:sz w:val="20"/>
          <w:szCs w:val="20"/>
        </w:rPr>
        <w:t xml:space="preserve"> бюджетні роки</w:t>
      </w:r>
      <w:r w:rsidR="00171A09" w:rsidRPr="00F358F7">
        <w:rPr>
          <w:rFonts w:ascii="Times New Roman" w:hAnsi="Times New Roman"/>
          <w:sz w:val="20"/>
          <w:szCs w:val="20"/>
        </w:rPr>
        <w:t>.</w:t>
      </w:r>
    </w:p>
    <w:p w:rsidR="002E1A28" w:rsidRPr="00183B48" w:rsidRDefault="002E1A28" w:rsidP="00B50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183B48">
        <w:rPr>
          <w:rFonts w:ascii="Times New Roman" w:hAnsi="Times New Roman"/>
          <w:b/>
          <w:sz w:val="20"/>
          <w:szCs w:val="20"/>
        </w:rPr>
        <w:t>7.</w:t>
      </w:r>
      <w:r w:rsidRPr="00183B48">
        <w:rPr>
          <w:rFonts w:ascii="Times New Roman" w:hAnsi="Times New Roman"/>
          <w:b/>
          <w:sz w:val="20"/>
          <w:szCs w:val="20"/>
        </w:rPr>
        <w:tab/>
        <w:t>Обґрунтування очікуваної вартості предмета закупівлі</w:t>
      </w:r>
      <w:r w:rsidRPr="00183B48">
        <w:rPr>
          <w:rFonts w:ascii="Times New Roman" w:hAnsi="Times New Roman"/>
          <w:b/>
          <w:bCs/>
          <w:sz w:val="20"/>
          <w:szCs w:val="20"/>
        </w:rPr>
        <w:t>: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</w:rPr>
      </w:pPr>
      <w:r w:rsidRPr="006510C5">
        <w:rPr>
          <w:rFonts w:ascii="Times New Roman" w:hAnsi="Times New Roman"/>
          <w:sz w:val="20"/>
          <w:szCs w:val="20"/>
        </w:rPr>
        <w:t>Для проведення процедури закупівлі електричної енергії на 2025 рік, відповідно до Методики визначення очікуваної вартості предмета закупівлі під час здійснення публічних закупівель у Головному управлінні Державної казначейської служби України у Миколаївській області, затвердженої наказом ГУ ДКСУ у Миколаївській області від 06.03.2024 № 23 (далі ‒ Методика), відділом адміністративно-господарської роботи взято інформацію, що міститься в мережі Інтернет у відкритому доступі станом на 14:00 годину 30.12.2024, а саме: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>1</w:t>
      </w:r>
      <w:r w:rsidRPr="006510C5">
        <w:rPr>
          <w:rFonts w:ascii="Times New Roman" w:hAnsi="Times New Roman"/>
          <w:sz w:val="20"/>
          <w:szCs w:val="20"/>
        </w:rPr>
        <w:t>)</w:t>
      </w:r>
      <w:r w:rsidRPr="006510C5">
        <w:rPr>
          <w:rFonts w:ascii="Times New Roman" w:hAnsi="Times New Roman"/>
          <w:sz w:val="20"/>
          <w:szCs w:val="20"/>
          <w:lang w:val="ru-RU"/>
        </w:rPr>
        <w:t xml:space="preserve"> середньозважена ціна закупівлі одиниці товару за результатами торгів на ринку «на добу наперед» за останній повний календарний місяць, за грудень 2024 року, згідно з інформацією, оприлюдненою Оператором ринку електричної енергії на сайті https://www.oree.com.ua/;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>2</w:t>
      </w:r>
      <w:r w:rsidRPr="006510C5">
        <w:rPr>
          <w:rFonts w:ascii="Times New Roman" w:hAnsi="Times New Roman"/>
          <w:sz w:val="20"/>
          <w:szCs w:val="20"/>
        </w:rPr>
        <w:t>)</w:t>
      </w:r>
      <w:r w:rsidRPr="006510C5">
        <w:rPr>
          <w:rFonts w:ascii="Times New Roman" w:hAnsi="Times New Roman"/>
          <w:sz w:val="20"/>
          <w:szCs w:val="20"/>
          <w:lang w:val="ru-RU"/>
        </w:rPr>
        <w:t xml:space="preserve"> маржа (вартість послуг постачальника) в розмірі </w:t>
      </w:r>
      <w:r w:rsidRPr="006510C5">
        <w:rPr>
          <w:rFonts w:ascii="Times New Roman" w:hAnsi="Times New Roman"/>
          <w:sz w:val="20"/>
          <w:szCs w:val="20"/>
        </w:rPr>
        <w:t>2</w:t>
      </w:r>
      <w:r w:rsidRPr="006510C5">
        <w:rPr>
          <w:rFonts w:ascii="Times New Roman" w:hAnsi="Times New Roman"/>
          <w:sz w:val="20"/>
          <w:szCs w:val="20"/>
          <w:lang w:val="ru-RU"/>
        </w:rPr>
        <w:t xml:space="preserve"> %;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>3</w:t>
      </w:r>
      <w:r w:rsidRPr="006510C5">
        <w:rPr>
          <w:rFonts w:ascii="Times New Roman" w:hAnsi="Times New Roman"/>
          <w:sz w:val="20"/>
          <w:szCs w:val="20"/>
        </w:rPr>
        <w:t>)</w:t>
      </w:r>
      <w:r w:rsidRPr="006510C5">
        <w:rPr>
          <w:rFonts w:ascii="Times New Roman" w:hAnsi="Times New Roman"/>
          <w:sz w:val="20"/>
          <w:szCs w:val="20"/>
          <w:lang w:val="ru-RU"/>
        </w:rPr>
        <w:t xml:space="preserve"> ціна (тариф) послуг оператора системи передачі, яка встановлена Регулятором на відповідний період згідно з Постановою НКРЕКП від 19.12.2024 № 2200.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>Середньозважена ціна за грудень 2024 року за 1 кВт*год (Ц), грн без ПДВ= 5</w:t>
      </w:r>
      <w:r w:rsidRPr="006510C5">
        <w:rPr>
          <w:rFonts w:ascii="Times New Roman" w:hAnsi="Times New Roman"/>
          <w:sz w:val="20"/>
          <w:szCs w:val="20"/>
        </w:rPr>
        <w:t>,</w:t>
      </w:r>
      <w:r w:rsidRPr="006510C5">
        <w:rPr>
          <w:rFonts w:ascii="Times New Roman" w:hAnsi="Times New Roman"/>
          <w:sz w:val="20"/>
          <w:szCs w:val="20"/>
          <w:lang w:val="ru-RU"/>
        </w:rPr>
        <w:t>96526;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 xml:space="preserve">Маржа (вартість послуг постачальника (М)), %                                                   = </w:t>
      </w:r>
      <w:r w:rsidRPr="006510C5">
        <w:rPr>
          <w:rFonts w:ascii="Times New Roman" w:hAnsi="Times New Roman"/>
          <w:sz w:val="20"/>
          <w:szCs w:val="20"/>
        </w:rPr>
        <w:t>2</w:t>
      </w:r>
      <w:r w:rsidRPr="006510C5">
        <w:rPr>
          <w:rFonts w:ascii="Times New Roman" w:hAnsi="Times New Roman"/>
          <w:sz w:val="20"/>
          <w:szCs w:val="20"/>
          <w:lang w:val="ru-RU"/>
        </w:rPr>
        <w:t>;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>Ціна за 1 кВт*год з урахуванням маржі, грн без ПДВ                                        = 6,</w:t>
      </w:r>
      <w:r w:rsidRPr="006510C5">
        <w:rPr>
          <w:rFonts w:ascii="Times New Roman" w:hAnsi="Times New Roman"/>
          <w:sz w:val="20"/>
          <w:szCs w:val="20"/>
        </w:rPr>
        <w:t>08457</w:t>
      </w:r>
      <w:r w:rsidRPr="006510C5">
        <w:rPr>
          <w:rFonts w:ascii="Times New Roman" w:hAnsi="Times New Roman"/>
          <w:sz w:val="20"/>
          <w:szCs w:val="20"/>
          <w:lang w:val="ru-RU"/>
        </w:rPr>
        <w:t>;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>Тариф на передачу електричної енергії за 1 кВт*год, (Тпер) грн без ПДВ       = 0,68623;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>Ціна за 1 кВт*год з урахуванням тарифу на передачу, грн без ПДВ                 = 6,</w:t>
      </w:r>
      <w:r w:rsidRPr="006510C5">
        <w:rPr>
          <w:rFonts w:ascii="Times New Roman" w:hAnsi="Times New Roman"/>
          <w:sz w:val="20"/>
          <w:szCs w:val="20"/>
        </w:rPr>
        <w:t>77080</w:t>
      </w:r>
      <w:r w:rsidRPr="006510C5">
        <w:rPr>
          <w:rFonts w:ascii="Times New Roman" w:hAnsi="Times New Roman"/>
          <w:sz w:val="20"/>
          <w:szCs w:val="20"/>
          <w:lang w:val="ru-RU"/>
        </w:rPr>
        <w:t>;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 xml:space="preserve">Ціна за 1 кВт*год з урахуванням тарифу на передачу, грн з ПДВ                     = </w:t>
      </w:r>
      <w:r w:rsidRPr="006510C5">
        <w:rPr>
          <w:rFonts w:ascii="Times New Roman" w:hAnsi="Times New Roman"/>
          <w:sz w:val="20"/>
          <w:szCs w:val="20"/>
        </w:rPr>
        <w:t>8,12496</w:t>
      </w:r>
      <w:r w:rsidRPr="006510C5">
        <w:rPr>
          <w:rFonts w:ascii="Times New Roman" w:hAnsi="Times New Roman"/>
          <w:sz w:val="20"/>
          <w:szCs w:val="20"/>
          <w:lang w:val="ru-RU"/>
        </w:rPr>
        <w:t>.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>V – прогнозований обсяг закупівлі електричної енергії, 90 000 кВт*год.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 xml:space="preserve">ОВ = (Ц + М + Тпер.) ×1,2×V, 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>де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>ОВ – очікувана вартість предмета закупівлі;</w:t>
      </w:r>
    </w:p>
    <w:p w:rsidR="006510C5" w:rsidRPr="006510C5" w:rsidRDefault="006510C5" w:rsidP="006510C5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6510C5">
        <w:rPr>
          <w:rFonts w:ascii="Times New Roman" w:hAnsi="Times New Roman"/>
          <w:sz w:val="20"/>
          <w:szCs w:val="20"/>
          <w:lang w:val="ru-RU"/>
        </w:rPr>
        <w:t>ОВ = (5,</w:t>
      </w:r>
      <w:r w:rsidRPr="006510C5">
        <w:rPr>
          <w:rFonts w:ascii="Times New Roman" w:hAnsi="Times New Roman"/>
          <w:sz w:val="20"/>
          <w:szCs w:val="20"/>
        </w:rPr>
        <w:t>96526</w:t>
      </w:r>
      <w:r w:rsidRPr="006510C5">
        <w:rPr>
          <w:rFonts w:ascii="Times New Roman" w:hAnsi="Times New Roman"/>
          <w:sz w:val="20"/>
          <w:szCs w:val="20"/>
          <w:lang w:val="ru-RU"/>
        </w:rPr>
        <w:t xml:space="preserve"> + </w:t>
      </w:r>
      <w:r w:rsidRPr="006510C5">
        <w:rPr>
          <w:rFonts w:ascii="Times New Roman" w:hAnsi="Times New Roman"/>
          <w:sz w:val="20"/>
          <w:szCs w:val="20"/>
        </w:rPr>
        <w:t>2</w:t>
      </w:r>
      <w:r w:rsidRPr="006510C5">
        <w:rPr>
          <w:rFonts w:ascii="Times New Roman" w:hAnsi="Times New Roman"/>
          <w:sz w:val="20"/>
          <w:szCs w:val="20"/>
          <w:lang w:val="ru-RU"/>
        </w:rPr>
        <w:t xml:space="preserve">% + 0,68623) × 1,2 × 90 000 = </w:t>
      </w:r>
      <w:r w:rsidRPr="006510C5">
        <w:rPr>
          <w:rFonts w:ascii="Times New Roman" w:hAnsi="Times New Roman"/>
          <w:sz w:val="20"/>
          <w:szCs w:val="20"/>
        </w:rPr>
        <w:t>731246,40</w:t>
      </w:r>
      <w:r w:rsidRPr="006510C5">
        <w:rPr>
          <w:rFonts w:ascii="Times New Roman" w:hAnsi="Times New Roman"/>
          <w:sz w:val="20"/>
          <w:szCs w:val="20"/>
          <w:lang w:val="ru-RU"/>
        </w:rPr>
        <w:t xml:space="preserve"> грн (з ПДВ).</w:t>
      </w:r>
    </w:p>
    <w:p w:rsidR="002E1A28" w:rsidRPr="00183B48" w:rsidRDefault="002E1A28" w:rsidP="006510C5">
      <w:pPr>
        <w:pStyle w:val="a5"/>
        <w:jc w:val="both"/>
        <w:rPr>
          <w:rFonts w:ascii="Times New Roman" w:hAnsi="Times New Roman"/>
          <w:sz w:val="20"/>
          <w:szCs w:val="20"/>
        </w:rPr>
      </w:pPr>
    </w:p>
    <w:sectPr w:rsidR="002E1A28" w:rsidRPr="00183B48" w:rsidSect="002939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07F02"/>
    <w:multiLevelType w:val="hybridMultilevel"/>
    <w:tmpl w:val="BC9895F6"/>
    <w:lvl w:ilvl="0" w:tplc="2C980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92"/>
    <w:rsid w:val="00081E8D"/>
    <w:rsid w:val="00136724"/>
    <w:rsid w:val="00171A09"/>
    <w:rsid w:val="00183B48"/>
    <w:rsid w:val="001A5F34"/>
    <w:rsid w:val="001A6D8C"/>
    <w:rsid w:val="001D30DC"/>
    <w:rsid w:val="00226B77"/>
    <w:rsid w:val="00230858"/>
    <w:rsid w:val="0024242E"/>
    <w:rsid w:val="0025246A"/>
    <w:rsid w:val="002939EA"/>
    <w:rsid w:val="002C04C8"/>
    <w:rsid w:val="002D4286"/>
    <w:rsid w:val="002E0753"/>
    <w:rsid w:val="002E1A28"/>
    <w:rsid w:val="00311699"/>
    <w:rsid w:val="003130BE"/>
    <w:rsid w:val="00316EC5"/>
    <w:rsid w:val="00343927"/>
    <w:rsid w:val="00365594"/>
    <w:rsid w:val="003E4DE9"/>
    <w:rsid w:val="003F6BB4"/>
    <w:rsid w:val="003F727B"/>
    <w:rsid w:val="004B02CF"/>
    <w:rsid w:val="004D7920"/>
    <w:rsid w:val="005620F8"/>
    <w:rsid w:val="00576754"/>
    <w:rsid w:val="005A70E2"/>
    <w:rsid w:val="005C192B"/>
    <w:rsid w:val="00645E13"/>
    <w:rsid w:val="006510C5"/>
    <w:rsid w:val="00654121"/>
    <w:rsid w:val="006E6257"/>
    <w:rsid w:val="006F2DAD"/>
    <w:rsid w:val="006F56EF"/>
    <w:rsid w:val="00701588"/>
    <w:rsid w:val="00721AF6"/>
    <w:rsid w:val="00765D6B"/>
    <w:rsid w:val="0076716E"/>
    <w:rsid w:val="00772B81"/>
    <w:rsid w:val="007D6A84"/>
    <w:rsid w:val="007F34E5"/>
    <w:rsid w:val="00836997"/>
    <w:rsid w:val="0085656D"/>
    <w:rsid w:val="0086356E"/>
    <w:rsid w:val="008766C0"/>
    <w:rsid w:val="008D7092"/>
    <w:rsid w:val="00921E59"/>
    <w:rsid w:val="00971C2C"/>
    <w:rsid w:val="0099755D"/>
    <w:rsid w:val="009F1F07"/>
    <w:rsid w:val="00A10F7B"/>
    <w:rsid w:val="00A20DB9"/>
    <w:rsid w:val="00A72B30"/>
    <w:rsid w:val="00AB350A"/>
    <w:rsid w:val="00AC6A92"/>
    <w:rsid w:val="00AD46A8"/>
    <w:rsid w:val="00AE2950"/>
    <w:rsid w:val="00B50AE7"/>
    <w:rsid w:val="00B71F30"/>
    <w:rsid w:val="00B95CBD"/>
    <w:rsid w:val="00BA240A"/>
    <w:rsid w:val="00CF4DC8"/>
    <w:rsid w:val="00D14866"/>
    <w:rsid w:val="00D74641"/>
    <w:rsid w:val="00DC212A"/>
    <w:rsid w:val="00DF37D7"/>
    <w:rsid w:val="00E35035"/>
    <w:rsid w:val="00EE0E59"/>
    <w:rsid w:val="00F507A7"/>
    <w:rsid w:val="00F66F0A"/>
    <w:rsid w:val="00FB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A3841-96B5-4A82-A7E2-3E47BFB4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paragraph" w:styleId="a5">
    <w:name w:val="No Spacing"/>
    <w:uiPriority w:val="1"/>
    <w:qFormat/>
    <w:rsid w:val="00B71F3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F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2DAD"/>
    <w:rPr>
      <w:rFonts w:ascii="Tahoma" w:eastAsia="Calibri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56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2101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Турчинська Марина Олександрівна</cp:lastModifiedBy>
  <cp:revision>2</cp:revision>
  <dcterms:created xsi:type="dcterms:W3CDTF">2025-01-01T08:47:00Z</dcterms:created>
  <dcterms:modified xsi:type="dcterms:W3CDTF">2025-01-01T08:47:00Z</dcterms:modified>
</cp:coreProperties>
</file>