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19C9" w:rsidRPr="00AB382E" w:rsidRDefault="000B1F80" w:rsidP="00595B5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B382E">
        <w:rPr>
          <w:rFonts w:ascii="Times New Roman" w:hAnsi="Times New Roman"/>
          <w:b/>
          <w:sz w:val="24"/>
          <w:szCs w:val="24"/>
        </w:rPr>
        <w:t>Обґрунтування технічних та якісних характеристик предмета закупівлі, розміру бюджетного призначення, очікуваної вартості предмета закупівлі</w:t>
      </w:r>
    </w:p>
    <w:p w:rsidR="00595B53" w:rsidRPr="00AB382E" w:rsidRDefault="00595B53" w:rsidP="00595B53">
      <w:pPr>
        <w:spacing w:after="120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  <w:r w:rsidRPr="00AB382E">
        <w:rPr>
          <w:rFonts w:ascii="Times New Roman" w:hAnsi="Times New Roman"/>
          <w:sz w:val="24"/>
          <w:szCs w:val="24"/>
        </w:rPr>
        <w:t>(відповідно до пункту 4</w:t>
      </w:r>
      <w:r w:rsidRPr="00AB382E">
        <w:rPr>
          <w:rFonts w:ascii="Times New Roman" w:hAnsi="Times New Roman"/>
          <w:color w:val="FF0000"/>
          <w:sz w:val="24"/>
          <w:szCs w:val="24"/>
          <w:vertAlign w:val="superscript"/>
        </w:rPr>
        <w:t>1</w:t>
      </w:r>
      <w:r w:rsidRPr="00AB382E">
        <w:rPr>
          <w:rFonts w:ascii="Times New Roman" w:hAnsi="Times New Roman"/>
          <w:sz w:val="24"/>
          <w:szCs w:val="24"/>
          <w:vertAlign w:val="superscript"/>
        </w:rPr>
        <w:t xml:space="preserve"> </w:t>
      </w:r>
      <w:r w:rsidRPr="00AB382E">
        <w:rPr>
          <w:rFonts w:ascii="Times New Roman" w:hAnsi="Times New Roman"/>
          <w:sz w:val="24"/>
          <w:szCs w:val="24"/>
        </w:rPr>
        <w:t>постанови КМУ від 11.10.2016 № 710 «Про ефективне використання державних коштів» (зі змінами))</w:t>
      </w:r>
    </w:p>
    <w:p w:rsidR="004D5255" w:rsidRPr="00AB382E" w:rsidRDefault="004D5255" w:rsidP="004D5255">
      <w:pPr>
        <w:pStyle w:val="a3"/>
        <w:numPr>
          <w:ilvl w:val="0"/>
          <w:numId w:val="1"/>
        </w:numPr>
        <w:shd w:val="clear" w:color="auto" w:fill="FFFFFF"/>
        <w:tabs>
          <w:tab w:val="left" w:pos="0"/>
          <w:tab w:val="left" w:pos="567"/>
        </w:tabs>
        <w:spacing w:after="0"/>
        <w:ind w:left="0" w:firstLine="426"/>
        <w:jc w:val="both"/>
        <w:rPr>
          <w:rFonts w:ascii="Times New Roman" w:hAnsi="Times New Roman"/>
          <w:spacing w:val="4"/>
          <w:sz w:val="24"/>
          <w:szCs w:val="24"/>
        </w:rPr>
      </w:pPr>
      <w:r w:rsidRPr="00AB382E">
        <w:rPr>
          <w:rFonts w:ascii="Times New Roman" w:hAnsi="Times New Roman"/>
          <w:b/>
          <w:spacing w:val="4"/>
          <w:sz w:val="24"/>
          <w:szCs w:val="24"/>
        </w:rPr>
        <w:t xml:space="preserve">Найменування місце знаходження та ідентифікаційний код замовника в Єдиному державному реєстрі юридичних осіб, фізичних осіб – підприємців та громадських формувань, його категорія: </w:t>
      </w:r>
      <w:r w:rsidRPr="00AB382E">
        <w:rPr>
          <w:rFonts w:ascii="Times New Roman" w:hAnsi="Times New Roman"/>
          <w:spacing w:val="4"/>
          <w:sz w:val="24"/>
          <w:szCs w:val="24"/>
        </w:rPr>
        <w:t>Головне управління Державної казначейської служби України у Полтавській області; вул. Шевченка,1, м. Полтава, 36011; код ЄДРПОУ – 37959255; категорія замовника – орган державної влади.</w:t>
      </w:r>
    </w:p>
    <w:p w:rsidR="00DD21B2" w:rsidRPr="006F1CE4" w:rsidRDefault="006865A2" w:rsidP="006865A2">
      <w:pPr>
        <w:pStyle w:val="a3"/>
        <w:numPr>
          <w:ilvl w:val="0"/>
          <w:numId w:val="1"/>
        </w:numPr>
        <w:shd w:val="clear" w:color="auto" w:fill="FFFFFF"/>
        <w:tabs>
          <w:tab w:val="left" w:pos="709"/>
          <w:tab w:val="left" w:pos="1134"/>
          <w:tab w:val="left" w:pos="1276"/>
        </w:tabs>
        <w:spacing w:after="0"/>
        <w:ind w:left="0" w:firstLine="426"/>
        <w:jc w:val="both"/>
        <w:rPr>
          <w:rFonts w:ascii="Times New Roman" w:eastAsia="Times New Roman" w:hAnsi="Times New Roman"/>
          <w:b/>
          <w:bCs/>
          <w:sz w:val="24"/>
          <w:szCs w:val="24"/>
          <w:lang w:eastAsia="uk-UA"/>
        </w:rPr>
      </w:pPr>
      <w:r w:rsidRPr="006F1CE4">
        <w:rPr>
          <w:rFonts w:ascii="Times New Roman" w:hAnsi="Times New Roman"/>
          <w:b/>
          <w:spacing w:val="4"/>
          <w:sz w:val="24"/>
          <w:szCs w:val="24"/>
        </w:rPr>
        <w:t>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і частин предмета закупівлі (лотів) (за наявності):</w:t>
      </w:r>
      <w:r w:rsidR="00DD21B2" w:rsidRPr="006F1CE4">
        <w:rPr>
          <w:rFonts w:ascii="Times New Roman" w:hAnsi="Times New Roman"/>
          <w:sz w:val="24"/>
          <w:szCs w:val="24"/>
        </w:rPr>
        <w:t xml:space="preserve"> "</w:t>
      </w:r>
      <w:r w:rsidR="00597D91">
        <w:rPr>
          <w:rFonts w:ascii="Times New Roman" w:hAnsi="Times New Roman"/>
          <w:sz w:val="24"/>
          <w:szCs w:val="24"/>
        </w:rPr>
        <w:t>Системний блок з операційною системою</w:t>
      </w:r>
      <w:r w:rsidR="00DD21B2" w:rsidRPr="006F1CE4">
        <w:rPr>
          <w:rFonts w:ascii="Times New Roman" w:hAnsi="Times New Roman"/>
          <w:sz w:val="24"/>
          <w:szCs w:val="24"/>
        </w:rPr>
        <w:t>"</w:t>
      </w:r>
      <w:r w:rsidR="006F1CE4" w:rsidRPr="006F1CE4">
        <w:rPr>
          <w:rFonts w:ascii="Times New Roman" w:hAnsi="Times New Roman"/>
          <w:sz w:val="24"/>
          <w:szCs w:val="24"/>
        </w:rPr>
        <w:t xml:space="preserve">, код за ДК021:2015:30210000-4 – Машини для обробки даних (апаратна частина)  </w:t>
      </w:r>
    </w:p>
    <w:p w:rsidR="006865A2" w:rsidRPr="00DD21B2" w:rsidRDefault="006865A2" w:rsidP="00DD21B2">
      <w:pPr>
        <w:pStyle w:val="a3"/>
        <w:shd w:val="clear" w:color="auto" w:fill="FFFFFF"/>
        <w:tabs>
          <w:tab w:val="left" w:pos="709"/>
          <w:tab w:val="left" w:pos="1134"/>
          <w:tab w:val="left" w:pos="1276"/>
        </w:tabs>
        <w:spacing w:after="0"/>
        <w:ind w:left="0" w:firstLine="426"/>
        <w:jc w:val="both"/>
        <w:rPr>
          <w:rFonts w:ascii="Times New Roman" w:eastAsia="Times New Roman" w:hAnsi="Times New Roman"/>
          <w:b/>
          <w:bCs/>
          <w:sz w:val="24"/>
          <w:szCs w:val="24"/>
          <w:lang w:eastAsia="uk-UA"/>
        </w:rPr>
      </w:pPr>
      <w:r w:rsidRPr="00DD21B2">
        <w:rPr>
          <w:rFonts w:ascii="Times New Roman" w:hAnsi="Times New Roman"/>
          <w:b/>
          <w:spacing w:val="4"/>
          <w:sz w:val="24"/>
          <w:szCs w:val="24"/>
        </w:rPr>
        <w:t>2</w:t>
      </w:r>
      <w:r w:rsidRPr="00DD21B2">
        <w:rPr>
          <w:rFonts w:ascii="Times New Roman" w:eastAsia="Times New Roman" w:hAnsi="Times New Roman"/>
          <w:b/>
          <w:bCs/>
          <w:sz w:val="24"/>
          <w:szCs w:val="24"/>
          <w:vertAlign w:val="superscript"/>
          <w:lang w:eastAsia="uk-UA"/>
        </w:rPr>
        <w:t xml:space="preserve">1 </w:t>
      </w:r>
      <w:r w:rsidRPr="00DD21B2">
        <w:rPr>
          <w:rFonts w:ascii="Times New Roman" w:hAnsi="Times New Roman"/>
          <w:b/>
          <w:spacing w:val="4"/>
          <w:sz w:val="24"/>
          <w:szCs w:val="24"/>
        </w:rPr>
        <w:t>Номенклатурна позиція з найбільш підходящим кодом:</w:t>
      </w:r>
      <w:r w:rsidRPr="00DD21B2">
        <w:rPr>
          <w:rFonts w:ascii="Times New Roman" w:hAnsi="Times New Roman"/>
          <w:spacing w:val="4"/>
          <w:sz w:val="24"/>
          <w:szCs w:val="24"/>
        </w:rPr>
        <w:t xml:space="preserve"> код </w:t>
      </w:r>
      <w:proofErr w:type="spellStart"/>
      <w:r w:rsidRPr="00DD21B2">
        <w:rPr>
          <w:rFonts w:ascii="Times New Roman" w:hAnsi="Times New Roman"/>
          <w:spacing w:val="4"/>
          <w:sz w:val="24"/>
          <w:szCs w:val="24"/>
        </w:rPr>
        <w:t>ДК</w:t>
      </w:r>
      <w:proofErr w:type="spellEnd"/>
      <w:r w:rsidRPr="00DD21B2">
        <w:rPr>
          <w:rFonts w:ascii="Times New Roman" w:hAnsi="Times New Roman"/>
          <w:spacing w:val="4"/>
          <w:sz w:val="24"/>
          <w:szCs w:val="24"/>
        </w:rPr>
        <w:t xml:space="preserve"> 021:2015:</w:t>
      </w:r>
      <w:r w:rsidR="00587C42" w:rsidRPr="00DD21B2">
        <w:rPr>
          <w:rFonts w:ascii="Times New Roman" w:hAnsi="Times New Roman"/>
          <w:spacing w:val="4"/>
          <w:sz w:val="24"/>
          <w:szCs w:val="24"/>
        </w:rPr>
        <w:t xml:space="preserve"> </w:t>
      </w:r>
      <w:r w:rsidR="00DD21B2" w:rsidRPr="00DD21B2">
        <w:rPr>
          <w:rFonts w:ascii="Times New Roman" w:hAnsi="Times New Roman"/>
          <w:spacing w:val="4"/>
          <w:sz w:val="24"/>
          <w:szCs w:val="24"/>
        </w:rPr>
        <w:t>30213000-5 – Персональні комп’ютери</w:t>
      </w:r>
      <w:r w:rsidRPr="00DD21B2">
        <w:rPr>
          <w:rFonts w:ascii="Times New Roman" w:hAnsi="Times New Roman"/>
          <w:spacing w:val="4"/>
          <w:sz w:val="24"/>
          <w:szCs w:val="24"/>
        </w:rPr>
        <w:t>.</w:t>
      </w:r>
    </w:p>
    <w:p w:rsidR="00550748" w:rsidRPr="00BA2112" w:rsidRDefault="00550748" w:rsidP="00550748">
      <w:pPr>
        <w:pStyle w:val="a3"/>
        <w:numPr>
          <w:ilvl w:val="0"/>
          <w:numId w:val="1"/>
        </w:numPr>
        <w:tabs>
          <w:tab w:val="left" w:pos="851"/>
        </w:tabs>
        <w:spacing w:after="120" w:line="240" w:lineRule="auto"/>
        <w:ind w:left="0" w:firstLine="425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A211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Ідентифікатор закупівлі: </w:t>
      </w:r>
      <w:r w:rsidR="00BA2112" w:rsidRPr="00BA2112">
        <w:rPr>
          <w:rFonts w:ascii="Times New Roman" w:eastAsia="Times New Roman" w:hAnsi="Times New Roman"/>
          <w:b/>
          <w:sz w:val="24"/>
          <w:szCs w:val="24"/>
          <w:lang w:eastAsia="ru-RU"/>
        </w:rPr>
        <w:t>UA-2023-10-</w:t>
      </w:r>
      <w:r w:rsidR="00A44049">
        <w:rPr>
          <w:rFonts w:ascii="Times New Roman" w:eastAsia="Times New Roman" w:hAnsi="Times New Roman"/>
          <w:b/>
          <w:sz w:val="24"/>
          <w:szCs w:val="24"/>
          <w:lang w:eastAsia="ru-RU"/>
        </w:rPr>
        <w:t>2</w:t>
      </w:r>
      <w:r w:rsidR="00597D91">
        <w:rPr>
          <w:rFonts w:ascii="Times New Roman" w:eastAsia="Times New Roman" w:hAnsi="Times New Roman"/>
          <w:b/>
          <w:sz w:val="24"/>
          <w:szCs w:val="24"/>
          <w:lang w:eastAsia="ru-RU"/>
        </w:rPr>
        <w:t>7</w:t>
      </w:r>
      <w:r w:rsidR="00BA2112" w:rsidRPr="00BA2112">
        <w:rPr>
          <w:rFonts w:ascii="Times New Roman" w:eastAsia="Times New Roman" w:hAnsi="Times New Roman"/>
          <w:b/>
          <w:sz w:val="24"/>
          <w:szCs w:val="24"/>
          <w:lang w:eastAsia="ru-RU"/>
        </w:rPr>
        <w:t>-</w:t>
      </w:r>
      <w:r w:rsidR="00A44049">
        <w:rPr>
          <w:rFonts w:ascii="Times New Roman" w:eastAsia="Times New Roman" w:hAnsi="Times New Roman"/>
          <w:b/>
          <w:sz w:val="24"/>
          <w:szCs w:val="24"/>
          <w:lang w:eastAsia="ru-RU"/>
        </w:rPr>
        <w:t>004</w:t>
      </w:r>
      <w:r w:rsidR="00597D91">
        <w:rPr>
          <w:rFonts w:ascii="Times New Roman" w:eastAsia="Times New Roman" w:hAnsi="Times New Roman"/>
          <w:b/>
          <w:sz w:val="24"/>
          <w:szCs w:val="24"/>
          <w:lang w:eastAsia="ru-RU"/>
        </w:rPr>
        <w:t>845</w:t>
      </w:r>
      <w:r w:rsidR="00BA2112" w:rsidRPr="00BA2112">
        <w:rPr>
          <w:rFonts w:ascii="Times New Roman" w:eastAsia="Times New Roman" w:hAnsi="Times New Roman"/>
          <w:b/>
          <w:sz w:val="24"/>
          <w:szCs w:val="24"/>
          <w:lang w:eastAsia="ru-RU"/>
        </w:rPr>
        <w:t>-a</w:t>
      </w:r>
    </w:p>
    <w:p w:rsidR="00550748" w:rsidRPr="00AB382E" w:rsidRDefault="00550748" w:rsidP="00550748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425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AB382E">
        <w:rPr>
          <w:rFonts w:ascii="Times New Roman" w:eastAsia="Times New Roman" w:hAnsi="Times New Roman"/>
          <w:b/>
          <w:sz w:val="24"/>
          <w:szCs w:val="24"/>
          <w:lang w:eastAsia="ru-RU"/>
        </w:rPr>
        <w:t>Обґрунтування технічних та якісних характеристик предмета закупівлі:</w:t>
      </w:r>
      <w:r w:rsidRPr="00AB382E">
        <w:rPr>
          <w:rFonts w:ascii="Times New Roman" w:hAnsi="Times New Roman"/>
          <w:sz w:val="25"/>
          <w:szCs w:val="25"/>
        </w:rPr>
        <w:t xml:space="preserve"> </w:t>
      </w:r>
    </w:p>
    <w:p w:rsidR="000D7A50" w:rsidRDefault="003A1990" w:rsidP="00597D91">
      <w:pPr>
        <w:pStyle w:val="a3"/>
        <w:tabs>
          <w:tab w:val="left" w:pos="851"/>
        </w:tabs>
        <w:spacing w:after="0" w:line="240" w:lineRule="auto"/>
        <w:ind w:left="425"/>
        <w:jc w:val="both"/>
        <w:rPr>
          <w:rFonts w:ascii="Times New Roman" w:hAnsi="Times New Roman"/>
          <w:sz w:val="24"/>
          <w:szCs w:val="24"/>
        </w:rPr>
      </w:pPr>
      <w:r w:rsidRPr="00AB382E">
        <w:rPr>
          <w:rFonts w:ascii="Times New Roman" w:hAnsi="Times New Roman"/>
          <w:sz w:val="24"/>
          <w:szCs w:val="24"/>
        </w:rPr>
        <w:tab/>
      </w:r>
      <w:r w:rsidR="00BF05C6" w:rsidRPr="00AB382E">
        <w:rPr>
          <w:rFonts w:ascii="Times New Roman" w:hAnsi="Times New Roman"/>
          <w:sz w:val="24"/>
          <w:szCs w:val="24"/>
        </w:rPr>
        <w:t xml:space="preserve">Для забезпечення виконання покладених на Головне управління Державної казначейської служби України у Полтавській області (далі – Головне управління Казначейства) завдань, керуючись вартісними межами, визначеними статтею 3 Закону України «Про публічні закупівлі» (зі змінами), Головному управлінню Казначейства </w:t>
      </w:r>
      <w:r w:rsidR="00460920" w:rsidRPr="00460920">
        <w:rPr>
          <w:rFonts w:ascii="Times New Roman" w:hAnsi="Times New Roman"/>
          <w:sz w:val="24"/>
          <w:szCs w:val="24"/>
          <w:lang w:val="ru-RU"/>
        </w:rPr>
        <w:t xml:space="preserve">для </w:t>
      </w:r>
      <w:proofErr w:type="spellStart"/>
      <w:r w:rsidR="00460920" w:rsidRPr="00460920">
        <w:rPr>
          <w:rFonts w:ascii="Times New Roman" w:hAnsi="Times New Roman"/>
          <w:sz w:val="24"/>
          <w:szCs w:val="24"/>
          <w:lang w:val="ru-RU"/>
        </w:rPr>
        <w:t>зам</w:t>
      </w:r>
      <w:r w:rsidR="00460920">
        <w:rPr>
          <w:rFonts w:ascii="Times New Roman" w:hAnsi="Times New Roman"/>
          <w:sz w:val="24"/>
          <w:szCs w:val="24"/>
          <w:lang w:val="ru-RU"/>
        </w:rPr>
        <w:t>і</w:t>
      </w:r>
      <w:r w:rsidR="00460920" w:rsidRPr="00460920">
        <w:rPr>
          <w:rFonts w:ascii="Times New Roman" w:hAnsi="Times New Roman"/>
          <w:sz w:val="24"/>
          <w:szCs w:val="24"/>
          <w:lang w:val="ru-RU"/>
        </w:rPr>
        <w:t>ни</w:t>
      </w:r>
      <w:proofErr w:type="spellEnd"/>
      <w:r w:rsidR="00460920" w:rsidRPr="00460920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="00460920" w:rsidRPr="00460920">
        <w:rPr>
          <w:rFonts w:ascii="Times New Roman" w:hAnsi="Times New Roman"/>
          <w:sz w:val="24"/>
          <w:szCs w:val="24"/>
          <w:lang w:val="ru-RU"/>
        </w:rPr>
        <w:t>застар</w:t>
      </w:r>
      <w:r w:rsidR="00460920">
        <w:rPr>
          <w:rFonts w:ascii="Times New Roman" w:hAnsi="Times New Roman"/>
          <w:sz w:val="24"/>
          <w:szCs w:val="24"/>
          <w:lang w:val="ru-RU"/>
        </w:rPr>
        <w:t>і</w:t>
      </w:r>
      <w:r w:rsidR="00460920" w:rsidRPr="00460920">
        <w:rPr>
          <w:rFonts w:ascii="Times New Roman" w:hAnsi="Times New Roman"/>
          <w:sz w:val="24"/>
          <w:szCs w:val="24"/>
          <w:lang w:val="ru-RU"/>
        </w:rPr>
        <w:t>ло</w:t>
      </w:r>
      <w:r w:rsidR="00460920">
        <w:rPr>
          <w:rFonts w:ascii="Times New Roman" w:hAnsi="Times New Roman"/>
          <w:sz w:val="24"/>
          <w:szCs w:val="24"/>
          <w:lang w:val="ru-RU"/>
        </w:rPr>
        <w:t>ї</w:t>
      </w:r>
      <w:proofErr w:type="spellEnd"/>
      <w:r w:rsidR="00460920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="00460920">
        <w:rPr>
          <w:rFonts w:ascii="Times New Roman" w:hAnsi="Times New Roman"/>
          <w:sz w:val="24"/>
          <w:szCs w:val="24"/>
          <w:lang w:val="ru-RU"/>
        </w:rPr>
        <w:t>техніки</w:t>
      </w:r>
      <w:proofErr w:type="spellEnd"/>
      <w:r w:rsidR="00460920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="00460920">
        <w:rPr>
          <w:rFonts w:ascii="Times New Roman" w:hAnsi="Times New Roman"/>
          <w:sz w:val="24"/>
          <w:szCs w:val="24"/>
          <w:lang w:val="ru-RU"/>
        </w:rPr>
        <w:t>необ</w:t>
      </w:r>
      <w:r w:rsidR="00BF05C6" w:rsidRPr="00AB382E">
        <w:rPr>
          <w:rFonts w:ascii="Times New Roman" w:hAnsi="Times New Roman"/>
          <w:sz w:val="24"/>
          <w:szCs w:val="24"/>
        </w:rPr>
        <w:t>хідно</w:t>
      </w:r>
      <w:proofErr w:type="spellEnd"/>
      <w:r w:rsidR="00BF05C6" w:rsidRPr="00AB382E">
        <w:rPr>
          <w:rFonts w:ascii="Times New Roman" w:hAnsi="Times New Roman"/>
          <w:sz w:val="24"/>
          <w:szCs w:val="24"/>
        </w:rPr>
        <w:t xml:space="preserve"> </w:t>
      </w:r>
      <w:r w:rsidR="00460920">
        <w:rPr>
          <w:rFonts w:ascii="Times New Roman" w:hAnsi="Times New Roman"/>
          <w:sz w:val="24"/>
          <w:szCs w:val="24"/>
        </w:rPr>
        <w:t>придбати</w:t>
      </w:r>
      <w:r w:rsidR="00872994">
        <w:rPr>
          <w:rFonts w:ascii="Times New Roman" w:hAnsi="Times New Roman"/>
          <w:sz w:val="24"/>
          <w:szCs w:val="24"/>
        </w:rPr>
        <w:t xml:space="preserve"> </w:t>
      </w:r>
      <w:r w:rsidR="00597D91">
        <w:rPr>
          <w:rFonts w:ascii="Times New Roman" w:hAnsi="Times New Roman"/>
          <w:sz w:val="24"/>
          <w:szCs w:val="24"/>
        </w:rPr>
        <w:t>системні блоки до ПК</w:t>
      </w:r>
      <w:r w:rsidR="00872994" w:rsidRPr="00872994">
        <w:rPr>
          <w:rFonts w:ascii="Times New Roman" w:hAnsi="Times New Roman"/>
          <w:sz w:val="24"/>
          <w:szCs w:val="24"/>
        </w:rPr>
        <w:t xml:space="preserve"> у кількості </w:t>
      </w:r>
      <w:r w:rsidR="00597D91">
        <w:rPr>
          <w:rFonts w:ascii="Times New Roman" w:hAnsi="Times New Roman"/>
          <w:sz w:val="24"/>
          <w:szCs w:val="24"/>
        </w:rPr>
        <w:t>17</w:t>
      </w:r>
      <w:r w:rsidR="00872994" w:rsidRPr="00872994">
        <w:rPr>
          <w:rFonts w:ascii="Times New Roman" w:hAnsi="Times New Roman"/>
          <w:sz w:val="24"/>
          <w:szCs w:val="24"/>
        </w:rPr>
        <w:t xml:space="preserve"> шт.</w:t>
      </w:r>
    </w:p>
    <w:p w:rsidR="00597D91" w:rsidRDefault="00597D91" w:rsidP="00597D91">
      <w:pPr>
        <w:pStyle w:val="a3"/>
        <w:tabs>
          <w:tab w:val="left" w:pos="851"/>
        </w:tabs>
        <w:spacing w:after="0" w:line="240" w:lineRule="auto"/>
        <w:ind w:left="425"/>
        <w:jc w:val="both"/>
        <w:rPr>
          <w:rFonts w:ascii="Times New Roman" w:hAnsi="Times New Roman"/>
          <w:sz w:val="24"/>
          <w:szCs w:val="24"/>
        </w:rPr>
      </w:pPr>
    </w:p>
    <w:tbl>
      <w:tblPr>
        <w:tblW w:w="4767" w:type="pct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34"/>
        <w:gridCol w:w="4044"/>
        <w:gridCol w:w="5299"/>
      </w:tblGrid>
      <w:tr w:rsidR="00597D91" w:rsidRPr="00597D91" w:rsidTr="00597D91">
        <w:trPr>
          <w:trHeight w:val="415"/>
        </w:trPr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597D91" w:rsidRPr="00597D91" w:rsidRDefault="00597D91" w:rsidP="00597D9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"/>
                <w:szCs w:val="2"/>
                <w:lang w:eastAsia="ar-SA"/>
              </w:rPr>
            </w:pPr>
          </w:p>
          <w:p w:rsidR="00597D91" w:rsidRPr="00597D91" w:rsidRDefault="00597D91" w:rsidP="00597D9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"/>
                <w:szCs w:val="2"/>
                <w:lang w:eastAsia="ar-SA"/>
              </w:rPr>
            </w:pPr>
          </w:p>
          <w:p w:rsidR="00597D91" w:rsidRPr="00597D91" w:rsidRDefault="00597D91" w:rsidP="00597D9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ar-SA" w:bidi="uk-UA"/>
              </w:rPr>
            </w:pPr>
            <w:r w:rsidRPr="00597D9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ar-SA"/>
              </w:rPr>
              <w:t>№ з/п</w:t>
            </w:r>
          </w:p>
        </w:tc>
        <w:tc>
          <w:tcPr>
            <w:tcW w:w="19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597D91" w:rsidRPr="00597D91" w:rsidRDefault="00597D91" w:rsidP="00597D9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"/>
                <w:szCs w:val="2"/>
                <w:lang w:eastAsia="ar-SA"/>
              </w:rPr>
            </w:pPr>
          </w:p>
          <w:p w:rsidR="00597D91" w:rsidRPr="00597D91" w:rsidRDefault="00597D91" w:rsidP="00597D9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"/>
                <w:szCs w:val="2"/>
                <w:lang w:eastAsia="ar-SA"/>
              </w:rPr>
            </w:pPr>
          </w:p>
          <w:p w:rsidR="00597D91" w:rsidRPr="00597D91" w:rsidRDefault="00597D91" w:rsidP="00597D9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"/>
                <w:szCs w:val="2"/>
                <w:lang w:eastAsia="ar-SA"/>
              </w:rPr>
            </w:pPr>
          </w:p>
          <w:p w:rsidR="00597D91" w:rsidRPr="00597D91" w:rsidRDefault="00597D91" w:rsidP="00597D9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"/>
                <w:szCs w:val="2"/>
                <w:lang w:eastAsia="ar-SA"/>
              </w:rPr>
            </w:pPr>
          </w:p>
          <w:p w:rsidR="00597D91" w:rsidRPr="00597D91" w:rsidRDefault="00597D91" w:rsidP="00597D9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"/>
                <w:szCs w:val="2"/>
                <w:lang w:eastAsia="ar-SA"/>
              </w:rPr>
            </w:pPr>
          </w:p>
          <w:p w:rsidR="00597D91" w:rsidRPr="00597D91" w:rsidRDefault="00597D91" w:rsidP="00597D9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"/>
                <w:szCs w:val="2"/>
                <w:lang w:eastAsia="ar-SA"/>
              </w:rPr>
            </w:pPr>
          </w:p>
          <w:p w:rsidR="00597D91" w:rsidRPr="00597D91" w:rsidRDefault="00597D91" w:rsidP="00597D9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ar-SA" w:bidi="uk-UA"/>
              </w:rPr>
            </w:pPr>
            <w:r w:rsidRPr="00597D91">
              <w:rPr>
                <w:rFonts w:ascii="Times New Roman" w:eastAsia="Times New Roman" w:hAnsi="Times New Roman"/>
                <w:b/>
                <w:bCs/>
                <w:lang w:eastAsia="ar-SA" w:bidi="uk-UA"/>
              </w:rPr>
              <w:t>Назва параметру</w:t>
            </w:r>
          </w:p>
        </w:tc>
        <w:tc>
          <w:tcPr>
            <w:tcW w:w="2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597D91" w:rsidRPr="00597D91" w:rsidRDefault="00597D91" w:rsidP="00597D9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"/>
                <w:szCs w:val="2"/>
                <w:lang w:eastAsia="ar-SA"/>
              </w:rPr>
            </w:pPr>
          </w:p>
          <w:p w:rsidR="00597D91" w:rsidRPr="00597D91" w:rsidRDefault="00597D91" w:rsidP="00597D9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"/>
                <w:szCs w:val="2"/>
                <w:lang w:eastAsia="ar-SA"/>
              </w:rPr>
            </w:pPr>
          </w:p>
          <w:p w:rsidR="00597D91" w:rsidRPr="00597D91" w:rsidRDefault="00597D91" w:rsidP="00597D9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"/>
                <w:szCs w:val="2"/>
                <w:lang w:eastAsia="ar-SA"/>
              </w:rPr>
            </w:pPr>
          </w:p>
          <w:p w:rsidR="00597D91" w:rsidRPr="00597D91" w:rsidRDefault="00597D91" w:rsidP="00597D9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"/>
                <w:szCs w:val="2"/>
                <w:lang w:eastAsia="ar-SA"/>
              </w:rPr>
            </w:pPr>
          </w:p>
          <w:p w:rsidR="00597D91" w:rsidRPr="00597D91" w:rsidRDefault="00597D91" w:rsidP="00597D9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"/>
                <w:szCs w:val="2"/>
                <w:lang w:eastAsia="ar-SA"/>
              </w:rPr>
            </w:pPr>
          </w:p>
          <w:p w:rsidR="00597D91" w:rsidRPr="00597D91" w:rsidRDefault="00597D91" w:rsidP="00597D91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ar-SA"/>
              </w:rPr>
            </w:pPr>
            <w:r w:rsidRPr="00597D91">
              <w:rPr>
                <w:rFonts w:ascii="Times New Roman" w:eastAsia="Times New Roman" w:hAnsi="Times New Roman"/>
                <w:b/>
                <w:bCs/>
                <w:lang w:eastAsia="ar-SA"/>
              </w:rPr>
              <w:t>Вимоги</w:t>
            </w:r>
          </w:p>
          <w:p w:rsidR="00597D91" w:rsidRPr="00597D91" w:rsidRDefault="00597D91" w:rsidP="00597D9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"/>
                <w:szCs w:val="2"/>
                <w:lang w:eastAsia="ar-SA"/>
              </w:rPr>
            </w:pPr>
          </w:p>
          <w:p w:rsidR="00597D91" w:rsidRPr="00597D91" w:rsidRDefault="00597D91" w:rsidP="00597D9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"/>
                <w:szCs w:val="2"/>
                <w:lang w:eastAsia="ar-SA"/>
              </w:rPr>
            </w:pPr>
          </w:p>
          <w:p w:rsidR="00597D91" w:rsidRPr="00597D91" w:rsidRDefault="00597D91" w:rsidP="00597D9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"/>
                <w:szCs w:val="2"/>
                <w:lang w:eastAsia="ar-SA"/>
              </w:rPr>
            </w:pPr>
          </w:p>
          <w:p w:rsidR="00597D91" w:rsidRPr="00597D91" w:rsidRDefault="00597D91" w:rsidP="00597D9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"/>
                <w:szCs w:val="2"/>
                <w:lang w:eastAsia="ar-SA"/>
              </w:rPr>
            </w:pPr>
          </w:p>
          <w:p w:rsidR="00597D91" w:rsidRPr="00597D91" w:rsidRDefault="00597D91" w:rsidP="00597D9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"/>
                <w:szCs w:val="2"/>
                <w:lang w:eastAsia="ar-SA" w:bidi="uk-UA"/>
              </w:rPr>
            </w:pPr>
          </w:p>
        </w:tc>
      </w:tr>
      <w:tr w:rsidR="00597D91" w:rsidRPr="00597D91" w:rsidTr="00597D91">
        <w:trPr>
          <w:trHeight w:val="315"/>
        </w:trPr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D91" w:rsidRPr="00597D91" w:rsidRDefault="00597D91" w:rsidP="00597D9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ar-SA"/>
              </w:rPr>
            </w:pPr>
            <w:r w:rsidRPr="00597D91">
              <w:rPr>
                <w:rFonts w:ascii="Times New Roman" w:eastAsia="Times New Roman" w:hAnsi="Times New Roman"/>
                <w:bCs/>
                <w:sz w:val="20"/>
                <w:szCs w:val="20"/>
                <w:lang w:eastAsia="ar-SA"/>
              </w:rPr>
              <w:t>1.</w:t>
            </w:r>
          </w:p>
        </w:tc>
        <w:tc>
          <w:tcPr>
            <w:tcW w:w="19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D91" w:rsidRPr="00597D91" w:rsidRDefault="00597D91" w:rsidP="00597D91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</w:pP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>Процесор</w:t>
            </w:r>
          </w:p>
        </w:tc>
        <w:tc>
          <w:tcPr>
            <w:tcW w:w="2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D91" w:rsidRPr="00597D91" w:rsidRDefault="00597D91" w:rsidP="00597D91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proofErr w:type="spellStart"/>
            <w:r w:rsidRPr="00597D91">
              <w:rPr>
                <w:rFonts w:ascii="Times New Roman" w:eastAsia="Times New Roman" w:hAnsi="Times New Roman"/>
                <w:color w:val="0000FF"/>
                <w:sz w:val="20"/>
                <w:szCs w:val="20"/>
                <w:u w:val="single"/>
                <w:lang w:eastAsia="ar-SA"/>
              </w:rPr>
              <w:t>Intel</w:t>
            </w:r>
            <w:proofErr w:type="spellEnd"/>
            <w:r w:rsidRPr="00597D91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ar-SA"/>
              </w:rPr>
              <w:t xml:space="preserve"> ,</w:t>
            </w:r>
            <w:r w:rsidRPr="00597D91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 xml:space="preserve"> не гірше </w:t>
            </w:r>
            <w:hyperlink r:id="rId5" w:history="1">
              <w:r w:rsidRPr="00597D91">
                <w:rPr>
                  <w:rFonts w:ascii="Times New Roman" w:eastAsia="Times New Roman" w:hAnsi="Times New Roman"/>
                  <w:color w:val="0000FF"/>
                  <w:sz w:val="20"/>
                  <w:u w:val="single"/>
                  <w:lang w:val="en-US" w:eastAsia="ar-SA"/>
                </w:rPr>
                <w:t>Pentium</w:t>
              </w:r>
              <w:r w:rsidRPr="00597D91">
                <w:rPr>
                  <w:rFonts w:ascii="Times New Roman" w:eastAsia="Times New Roman" w:hAnsi="Times New Roman"/>
                  <w:color w:val="0000FF"/>
                  <w:sz w:val="20"/>
                  <w:u w:val="single"/>
                  <w:lang w:eastAsia="ar-SA"/>
                </w:rPr>
                <w:t xml:space="preserve"> </w:t>
              </w:r>
              <w:r w:rsidRPr="00597D91">
                <w:rPr>
                  <w:rFonts w:ascii="Times New Roman" w:eastAsia="Times New Roman" w:hAnsi="Times New Roman"/>
                  <w:color w:val="0000FF"/>
                  <w:sz w:val="20"/>
                  <w:u w:val="single"/>
                  <w:lang w:val="en-US" w:eastAsia="ar-SA"/>
                </w:rPr>
                <w:t>Gold</w:t>
              </w:r>
              <w:r w:rsidRPr="00597D91">
                <w:rPr>
                  <w:rFonts w:ascii="Times New Roman" w:eastAsia="Times New Roman" w:hAnsi="Times New Roman"/>
                  <w:color w:val="0000FF"/>
                  <w:sz w:val="20"/>
                  <w:u w:val="single"/>
                  <w:lang w:eastAsia="ar-SA"/>
                </w:rPr>
                <w:t xml:space="preserve"> </w:t>
              </w:r>
              <w:r w:rsidRPr="00597D91">
                <w:rPr>
                  <w:rFonts w:ascii="Times New Roman" w:eastAsia="Times New Roman" w:hAnsi="Times New Roman"/>
                  <w:color w:val="0000FF"/>
                  <w:sz w:val="20"/>
                  <w:u w:val="single"/>
                  <w:lang w:val="en-US" w:eastAsia="ar-SA"/>
                </w:rPr>
                <w:t>G</w:t>
              </w:r>
              <w:r w:rsidRPr="00597D91">
                <w:rPr>
                  <w:rFonts w:ascii="Times New Roman" w:eastAsia="Times New Roman" w:hAnsi="Times New Roman"/>
                  <w:color w:val="0000FF"/>
                  <w:sz w:val="20"/>
                  <w:u w:val="single"/>
                  <w:lang w:eastAsia="ar-SA"/>
                </w:rPr>
                <w:t>6400</w:t>
              </w:r>
            </w:hyperlink>
            <w:r w:rsidRPr="00597D91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 xml:space="preserve">  десятого покоління,2 ядра, тактова частота –  4 ГГц.</w:t>
            </w:r>
          </w:p>
        </w:tc>
      </w:tr>
      <w:tr w:rsidR="00597D91" w:rsidRPr="00597D91" w:rsidTr="00597D91">
        <w:trPr>
          <w:trHeight w:val="315"/>
        </w:trPr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D91" w:rsidRPr="00597D91" w:rsidRDefault="00597D91" w:rsidP="00597D9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ar-SA"/>
              </w:rPr>
            </w:pPr>
            <w:r w:rsidRPr="00597D91">
              <w:rPr>
                <w:rFonts w:ascii="Times New Roman" w:eastAsia="Times New Roman" w:hAnsi="Times New Roman"/>
                <w:bCs/>
                <w:sz w:val="20"/>
                <w:szCs w:val="20"/>
                <w:lang w:eastAsia="ar-SA"/>
              </w:rPr>
              <w:t>2.</w:t>
            </w:r>
          </w:p>
        </w:tc>
        <w:tc>
          <w:tcPr>
            <w:tcW w:w="19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D91" w:rsidRPr="00597D91" w:rsidRDefault="00597D91" w:rsidP="00597D91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</w:pP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>Оперативна пам’ять</w:t>
            </w:r>
          </w:p>
        </w:tc>
        <w:tc>
          <w:tcPr>
            <w:tcW w:w="2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D91" w:rsidRPr="00597D91" w:rsidRDefault="00597D91" w:rsidP="00597D91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</w:pP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>Об’єм  – не менше 4 ГБ ,</w:t>
            </w:r>
          </w:p>
          <w:p w:rsidR="00597D91" w:rsidRPr="00597D91" w:rsidRDefault="00597D91" w:rsidP="00597D91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</w:pP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>Тип   – DDR4, не нижче</w:t>
            </w:r>
            <w:r w:rsidRPr="00597D9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  <w:t xml:space="preserve"> 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 xml:space="preserve">2666 </w:t>
            </w:r>
            <w:proofErr w:type="spellStart"/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>МГц</w:t>
            </w:r>
            <w:proofErr w:type="spellEnd"/>
          </w:p>
        </w:tc>
      </w:tr>
      <w:tr w:rsidR="00597D91" w:rsidRPr="00597D91" w:rsidTr="00597D91">
        <w:trPr>
          <w:trHeight w:val="192"/>
        </w:trPr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D91" w:rsidRPr="00597D91" w:rsidRDefault="00597D91" w:rsidP="00597D9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ar-SA"/>
              </w:rPr>
            </w:pPr>
            <w:r w:rsidRPr="00597D91">
              <w:rPr>
                <w:rFonts w:ascii="Times New Roman" w:eastAsia="Times New Roman" w:hAnsi="Times New Roman"/>
                <w:bCs/>
                <w:sz w:val="20"/>
                <w:szCs w:val="20"/>
                <w:lang w:eastAsia="ar-SA"/>
              </w:rPr>
              <w:t>3.</w:t>
            </w:r>
          </w:p>
        </w:tc>
        <w:tc>
          <w:tcPr>
            <w:tcW w:w="19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D91" w:rsidRPr="00597D91" w:rsidRDefault="00597D91" w:rsidP="00597D91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</w:pP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>Відеоадаптер</w:t>
            </w:r>
          </w:p>
        </w:tc>
        <w:tc>
          <w:tcPr>
            <w:tcW w:w="2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D91" w:rsidRPr="00597D91" w:rsidRDefault="00597D91" w:rsidP="00597D91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</w:pP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 xml:space="preserve">Інтегрований, не гірше 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ar-SA"/>
              </w:rPr>
              <w:t>Intel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 xml:space="preserve"> 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ar-SA"/>
              </w:rPr>
              <w:t>UHD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 xml:space="preserve"> 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ar-SA"/>
              </w:rPr>
              <w:t>Graphics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 xml:space="preserve"> 610</w:t>
            </w:r>
          </w:p>
        </w:tc>
      </w:tr>
      <w:tr w:rsidR="00597D91" w:rsidRPr="00597D91" w:rsidTr="00597D91">
        <w:trPr>
          <w:trHeight w:val="223"/>
        </w:trPr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D91" w:rsidRPr="00597D91" w:rsidRDefault="00597D91" w:rsidP="00597D9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ar-SA"/>
              </w:rPr>
            </w:pPr>
            <w:r w:rsidRPr="00597D91">
              <w:rPr>
                <w:rFonts w:ascii="Times New Roman" w:eastAsia="Times New Roman" w:hAnsi="Times New Roman"/>
                <w:bCs/>
                <w:sz w:val="20"/>
                <w:szCs w:val="20"/>
                <w:lang w:eastAsia="ar-SA"/>
              </w:rPr>
              <w:t>4.</w:t>
            </w:r>
          </w:p>
        </w:tc>
        <w:tc>
          <w:tcPr>
            <w:tcW w:w="19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D91" w:rsidRPr="00597D91" w:rsidRDefault="00597D91" w:rsidP="00597D91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</w:pP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 xml:space="preserve">Накопичувач </w:t>
            </w:r>
          </w:p>
        </w:tc>
        <w:tc>
          <w:tcPr>
            <w:tcW w:w="2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97D91" w:rsidRPr="00597D91" w:rsidRDefault="00597D91" w:rsidP="00597D91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</w:pP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 xml:space="preserve">Не менше 120 ГБ. </w:t>
            </w:r>
            <w:proofErr w:type="spellStart"/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>твердотілий</w:t>
            </w:r>
            <w:proofErr w:type="spellEnd"/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 xml:space="preserve">  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ar-SA"/>
              </w:rPr>
              <w:t>SSD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 xml:space="preserve"> </w:t>
            </w:r>
          </w:p>
        </w:tc>
      </w:tr>
      <w:tr w:rsidR="00597D91" w:rsidRPr="00597D91" w:rsidTr="00597D91">
        <w:trPr>
          <w:trHeight w:val="142"/>
        </w:trPr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D91" w:rsidRPr="00597D91" w:rsidRDefault="00597D91" w:rsidP="00597D9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ar-SA"/>
              </w:rPr>
            </w:pPr>
            <w:r w:rsidRPr="00597D91">
              <w:rPr>
                <w:rFonts w:ascii="Times New Roman" w:eastAsia="Times New Roman" w:hAnsi="Times New Roman"/>
                <w:bCs/>
                <w:sz w:val="20"/>
                <w:szCs w:val="20"/>
                <w:lang w:eastAsia="ar-SA"/>
              </w:rPr>
              <w:t>5.</w:t>
            </w:r>
          </w:p>
        </w:tc>
        <w:tc>
          <w:tcPr>
            <w:tcW w:w="19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D91" w:rsidRPr="00597D91" w:rsidRDefault="00597D91" w:rsidP="00597D91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</w:pPr>
            <w:proofErr w:type="spellStart"/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>Аудіосистема</w:t>
            </w:r>
            <w:proofErr w:type="spellEnd"/>
          </w:p>
        </w:tc>
        <w:tc>
          <w:tcPr>
            <w:tcW w:w="2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97D91" w:rsidRPr="00597D91" w:rsidRDefault="00597D91" w:rsidP="00597D91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</w:pPr>
            <w:proofErr w:type="spellStart"/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>Інтергована</w:t>
            </w:r>
            <w:proofErr w:type="spellEnd"/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>, не гірше HD-</w:t>
            </w:r>
            <w:proofErr w:type="spellStart"/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>audio</w:t>
            </w:r>
            <w:proofErr w:type="spellEnd"/>
          </w:p>
        </w:tc>
      </w:tr>
      <w:tr w:rsidR="00597D91" w:rsidRPr="00597D91" w:rsidTr="00597D91">
        <w:trPr>
          <w:trHeight w:val="117"/>
        </w:trPr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D91" w:rsidRPr="00597D91" w:rsidRDefault="00597D91" w:rsidP="00597D9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597D91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6.</w:t>
            </w:r>
          </w:p>
        </w:tc>
        <w:tc>
          <w:tcPr>
            <w:tcW w:w="19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D91" w:rsidRPr="00597D91" w:rsidRDefault="00597D91" w:rsidP="00597D91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</w:pP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>Блок живлення</w:t>
            </w:r>
          </w:p>
        </w:tc>
        <w:tc>
          <w:tcPr>
            <w:tcW w:w="2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D91" w:rsidRPr="00597D91" w:rsidRDefault="00597D91" w:rsidP="00597D91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</w:pPr>
            <w:r w:rsidRPr="00597D91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Не менше</w:t>
            </w:r>
            <w:r w:rsidRPr="00597D91"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ar-SA"/>
              </w:rPr>
              <w:t xml:space="preserve"> 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 xml:space="preserve">400 Вт  </w:t>
            </w:r>
            <w:proofErr w:type="spellStart"/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>форм-фактору</w:t>
            </w:r>
            <w:proofErr w:type="spellEnd"/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 xml:space="preserve"> 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ar-SA"/>
              </w:rPr>
              <w:t>ATX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 xml:space="preserve"> (з вентилятором 120 мм)</w:t>
            </w:r>
          </w:p>
        </w:tc>
      </w:tr>
      <w:tr w:rsidR="00597D91" w:rsidRPr="00597D91" w:rsidTr="00597D91">
        <w:trPr>
          <w:trHeight w:val="220"/>
        </w:trPr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D91" w:rsidRPr="00597D91" w:rsidRDefault="00597D91" w:rsidP="00597D9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ar-SA"/>
              </w:rPr>
            </w:pPr>
            <w:r w:rsidRPr="00597D91">
              <w:rPr>
                <w:rFonts w:ascii="Times New Roman" w:eastAsia="Times New Roman" w:hAnsi="Times New Roman"/>
                <w:bCs/>
                <w:sz w:val="20"/>
                <w:szCs w:val="20"/>
                <w:lang w:eastAsia="ar-SA"/>
              </w:rPr>
              <w:t>7.</w:t>
            </w:r>
          </w:p>
        </w:tc>
        <w:tc>
          <w:tcPr>
            <w:tcW w:w="19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D91" w:rsidRPr="00597D91" w:rsidRDefault="00597D91" w:rsidP="00597D91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</w:pP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>Операційна система</w:t>
            </w:r>
          </w:p>
        </w:tc>
        <w:tc>
          <w:tcPr>
            <w:tcW w:w="2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D91" w:rsidRPr="00597D91" w:rsidRDefault="00597D91" w:rsidP="00597D91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</w:pPr>
            <w:r w:rsidRPr="00597D91">
              <w:rPr>
                <w:rFonts w:ascii="Times New Roman" w:eastAsia="Times New Roman" w:hAnsi="Times New Roman"/>
                <w:bCs/>
                <w:sz w:val="20"/>
                <w:szCs w:val="20"/>
                <w:shd w:val="clear" w:color="auto" w:fill="FFFFFF"/>
                <w:lang w:eastAsia="ar-SA"/>
              </w:rPr>
              <w:t xml:space="preserve">Системний блок обов'язково комплектується операційною системою з відповідною ліцензією на право користування 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ar-SA"/>
              </w:rPr>
              <w:t>Microsoft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 xml:space="preserve"> 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ar-SA"/>
              </w:rPr>
              <w:t>Windows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 xml:space="preserve"> 11 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ar-SA"/>
              </w:rPr>
              <w:t>Professional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 xml:space="preserve"> 64-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ar-SA"/>
              </w:rPr>
              <w:t>bit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 xml:space="preserve"> (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ar-SA"/>
              </w:rPr>
              <w:t>OEM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 xml:space="preserve">) </w:t>
            </w:r>
          </w:p>
        </w:tc>
      </w:tr>
      <w:tr w:rsidR="00597D91" w:rsidRPr="00597D91" w:rsidTr="00597D91">
        <w:trPr>
          <w:trHeight w:val="315"/>
        </w:trPr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D91" w:rsidRPr="00597D91" w:rsidRDefault="00597D91" w:rsidP="00597D9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ar-SA"/>
              </w:rPr>
            </w:pPr>
            <w:r w:rsidRPr="00597D91">
              <w:rPr>
                <w:rFonts w:ascii="Times New Roman" w:eastAsia="Times New Roman" w:hAnsi="Times New Roman"/>
                <w:bCs/>
                <w:sz w:val="20"/>
                <w:szCs w:val="20"/>
                <w:lang w:eastAsia="ar-SA"/>
              </w:rPr>
              <w:t>8.</w:t>
            </w:r>
          </w:p>
        </w:tc>
        <w:tc>
          <w:tcPr>
            <w:tcW w:w="19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D91" w:rsidRPr="00597D91" w:rsidRDefault="00597D91" w:rsidP="00597D91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597D91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 xml:space="preserve">Порти </w:t>
            </w:r>
          </w:p>
        </w:tc>
        <w:tc>
          <w:tcPr>
            <w:tcW w:w="2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D91" w:rsidRPr="00597D91" w:rsidRDefault="00597D91" w:rsidP="00597D9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val="ru-RU" w:eastAsia="ar-SA"/>
              </w:rPr>
            </w:pP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>Передня панель:</w:t>
            </w:r>
          </w:p>
          <w:p w:rsidR="00597D91" w:rsidRPr="00597D91" w:rsidRDefault="00597D91" w:rsidP="00597D9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val="ru-RU" w:eastAsia="ar-SA"/>
              </w:rPr>
            </w:pP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val="ru-RU" w:eastAsia="ar-SA"/>
              </w:rPr>
              <w:t>2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 xml:space="preserve"> х USB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val="ru-RU" w:eastAsia="ar-SA"/>
              </w:rPr>
              <w:t xml:space="preserve"> + 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ar-SA"/>
              </w:rPr>
              <w:t>Audio</w:t>
            </w:r>
          </w:p>
          <w:p w:rsidR="00597D91" w:rsidRPr="00597D91" w:rsidRDefault="00597D91" w:rsidP="00597D9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val="ru-RU" w:eastAsia="ar-SA"/>
              </w:rPr>
            </w:pP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>Задня панель:</w:t>
            </w:r>
          </w:p>
          <w:p w:rsidR="00597D91" w:rsidRPr="00597D91" w:rsidRDefault="00597D91" w:rsidP="00597D9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val="ru-RU" w:eastAsia="ar-SA"/>
              </w:rPr>
            </w:pP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val="ru-RU" w:eastAsia="ar-SA"/>
              </w:rPr>
              <w:t xml:space="preserve">2 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ar-SA"/>
              </w:rPr>
              <w:t>x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val="ru-RU" w:eastAsia="ar-SA"/>
              </w:rPr>
              <w:t xml:space="preserve"> 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ar-SA"/>
              </w:rPr>
              <w:t>PS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val="ru-RU" w:eastAsia="ar-SA"/>
              </w:rPr>
              <w:t>/2</w:t>
            </w:r>
          </w:p>
          <w:p w:rsidR="00597D91" w:rsidRPr="00597D91" w:rsidRDefault="00597D91" w:rsidP="00597D9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</w:pP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>1 х VGA</w:t>
            </w:r>
          </w:p>
          <w:p w:rsidR="00597D91" w:rsidRPr="00597D91" w:rsidRDefault="00597D91" w:rsidP="00597D9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</w:pP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 xml:space="preserve">2 х USB 2.0 </w:t>
            </w:r>
          </w:p>
          <w:p w:rsidR="00597D91" w:rsidRPr="00597D91" w:rsidRDefault="00597D91" w:rsidP="00597D9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</w:pP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 xml:space="preserve">2 х USB 3.2 (USB 3.0) </w:t>
            </w:r>
          </w:p>
          <w:p w:rsidR="00597D91" w:rsidRPr="00597D91" w:rsidRDefault="00597D91" w:rsidP="00597D9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</w:pP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 xml:space="preserve">1 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ar-SA"/>
              </w:rPr>
              <w:t>x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 xml:space="preserve"> 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ar-SA"/>
              </w:rPr>
              <w:t>HDMI</w:t>
            </w:r>
          </w:p>
          <w:p w:rsidR="00597D91" w:rsidRPr="00597D91" w:rsidRDefault="00597D91" w:rsidP="00597D91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</w:pP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 xml:space="preserve">1 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ar-SA"/>
              </w:rPr>
              <w:t>x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 xml:space="preserve"> 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ar-SA"/>
              </w:rPr>
              <w:t>LAN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 xml:space="preserve"> (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ar-SA"/>
              </w:rPr>
              <w:t>RJ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 xml:space="preserve">45) 1 </w:t>
            </w:r>
            <w:proofErr w:type="spellStart"/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>Гбіт</w:t>
            </w:r>
            <w:proofErr w:type="spellEnd"/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  <w:t>/с</w:t>
            </w:r>
          </w:p>
          <w:p w:rsidR="00597D91" w:rsidRPr="00597D91" w:rsidRDefault="00597D91" w:rsidP="00597D91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597D91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 xml:space="preserve">3 х </w:t>
            </w:r>
            <w:proofErr w:type="spellStart"/>
            <w:r w:rsidRPr="00597D91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Audio</w:t>
            </w:r>
            <w:proofErr w:type="spellEnd"/>
            <w:r w:rsidRPr="00597D91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 xml:space="preserve"> </w:t>
            </w:r>
            <w:proofErr w:type="spellStart"/>
            <w:r w:rsidRPr="00597D91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jacks</w:t>
            </w:r>
            <w:proofErr w:type="spellEnd"/>
          </w:p>
        </w:tc>
      </w:tr>
      <w:tr w:rsidR="00597D91" w:rsidRPr="00597D91" w:rsidTr="00597D91">
        <w:trPr>
          <w:trHeight w:val="237"/>
        </w:trPr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D91" w:rsidRPr="00597D91" w:rsidRDefault="00597D91" w:rsidP="00597D9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ar-SA"/>
              </w:rPr>
            </w:pPr>
            <w:r w:rsidRPr="00597D91">
              <w:rPr>
                <w:rFonts w:ascii="Times New Roman" w:eastAsia="Times New Roman" w:hAnsi="Times New Roman"/>
                <w:bCs/>
                <w:sz w:val="20"/>
                <w:szCs w:val="20"/>
                <w:lang w:eastAsia="ar-SA"/>
              </w:rPr>
              <w:t>9.</w:t>
            </w:r>
          </w:p>
        </w:tc>
        <w:tc>
          <w:tcPr>
            <w:tcW w:w="19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D91" w:rsidRPr="00597D91" w:rsidRDefault="00597D91" w:rsidP="00597D91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597D91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Корпус</w:t>
            </w:r>
          </w:p>
        </w:tc>
        <w:tc>
          <w:tcPr>
            <w:tcW w:w="2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D91" w:rsidRPr="00597D91" w:rsidRDefault="00597D91" w:rsidP="00597D9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ar-SA"/>
              </w:rPr>
            </w:pP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ar-SA"/>
              </w:rPr>
              <w:t>Midi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val="ru-RU" w:eastAsia="ar-SA"/>
              </w:rPr>
              <w:t>-</w:t>
            </w:r>
            <w:r w:rsidRPr="00597D91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ar-SA"/>
              </w:rPr>
              <w:t>Tower</w:t>
            </w:r>
          </w:p>
        </w:tc>
      </w:tr>
      <w:tr w:rsidR="00597D91" w:rsidRPr="00597D91" w:rsidTr="00597D91">
        <w:trPr>
          <w:trHeight w:val="128"/>
        </w:trPr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D91" w:rsidRPr="00597D91" w:rsidRDefault="00597D91" w:rsidP="00597D9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ar-SA"/>
              </w:rPr>
            </w:pPr>
            <w:r w:rsidRPr="00597D91">
              <w:rPr>
                <w:rFonts w:ascii="Times New Roman" w:eastAsia="Times New Roman" w:hAnsi="Times New Roman"/>
                <w:bCs/>
                <w:sz w:val="20"/>
                <w:szCs w:val="20"/>
                <w:lang w:eastAsia="ar-SA"/>
              </w:rPr>
              <w:t>10.</w:t>
            </w:r>
          </w:p>
        </w:tc>
        <w:tc>
          <w:tcPr>
            <w:tcW w:w="19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D91" w:rsidRPr="00597D91" w:rsidRDefault="00597D91" w:rsidP="00597D91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ar-SA"/>
              </w:rPr>
            </w:pPr>
            <w:r w:rsidRPr="00597D91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ar-SA"/>
              </w:rPr>
              <w:t>Гарантія</w:t>
            </w:r>
          </w:p>
        </w:tc>
        <w:tc>
          <w:tcPr>
            <w:tcW w:w="2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D91" w:rsidRPr="00597D91" w:rsidRDefault="00597D91" w:rsidP="00597D9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u w:val="single"/>
                <w:lang w:eastAsia="ar-SA"/>
              </w:rPr>
            </w:pPr>
            <w:r w:rsidRPr="00597D91">
              <w:rPr>
                <w:rFonts w:ascii="Times New Roman" w:eastAsia="Times New Roman" w:hAnsi="Times New Roman"/>
                <w:b/>
                <w:sz w:val="20"/>
                <w:szCs w:val="20"/>
                <w:u w:val="single"/>
                <w:lang w:eastAsia="ar-SA"/>
              </w:rPr>
              <w:t xml:space="preserve">Не менше </w:t>
            </w:r>
            <w:r w:rsidRPr="00597D91">
              <w:rPr>
                <w:rFonts w:ascii="Times New Roman" w:eastAsia="Times New Roman" w:hAnsi="Times New Roman"/>
                <w:b/>
                <w:sz w:val="20"/>
                <w:szCs w:val="20"/>
                <w:u w:val="single"/>
                <w:lang w:val="en-US" w:eastAsia="ar-SA"/>
              </w:rPr>
              <w:t>36</w:t>
            </w:r>
            <w:r w:rsidRPr="00597D91">
              <w:rPr>
                <w:rFonts w:ascii="Times New Roman" w:eastAsia="Times New Roman" w:hAnsi="Times New Roman"/>
                <w:b/>
                <w:sz w:val="20"/>
                <w:szCs w:val="20"/>
                <w:u w:val="single"/>
                <w:lang w:eastAsia="ar-SA"/>
              </w:rPr>
              <w:t xml:space="preserve"> місяців</w:t>
            </w:r>
          </w:p>
        </w:tc>
      </w:tr>
    </w:tbl>
    <w:p w:rsidR="00597D91" w:rsidRDefault="00597D91" w:rsidP="00597D91">
      <w:pPr>
        <w:pStyle w:val="a3"/>
        <w:tabs>
          <w:tab w:val="left" w:pos="851"/>
        </w:tabs>
        <w:spacing w:after="0" w:line="240" w:lineRule="auto"/>
        <w:ind w:left="425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872994" w:rsidRPr="00AB382E" w:rsidRDefault="00872994" w:rsidP="00872994">
      <w:pPr>
        <w:pStyle w:val="a3"/>
        <w:tabs>
          <w:tab w:val="left" w:pos="851"/>
        </w:tabs>
        <w:spacing w:after="0" w:line="240" w:lineRule="auto"/>
        <w:ind w:left="425"/>
        <w:contextualSpacing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0D7A50" w:rsidRPr="000D7A50">
        <w:rPr>
          <w:rFonts w:ascii="Times New Roman" w:hAnsi="Times New Roman"/>
          <w:sz w:val="24"/>
          <w:szCs w:val="24"/>
        </w:rPr>
        <w:t>Вибір характеристик зазначених вище компонентів обумовлений особливостями роботи в інформаційно-</w:t>
      </w:r>
      <w:r w:rsidR="00597D91">
        <w:rPr>
          <w:rFonts w:ascii="Times New Roman" w:hAnsi="Times New Roman"/>
          <w:sz w:val="24"/>
          <w:szCs w:val="24"/>
        </w:rPr>
        <w:t>комуні</w:t>
      </w:r>
      <w:r w:rsidR="000D7A50" w:rsidRPr="000D7A50">
        <w:rPr>
          <w:rFonts w:ascii="Times New Roman" w:hAnsi="Times New Roman"/>
          <w:sz w:val="24"/>
          <w:szCs w:val="24"/>
        </w:rPr>
        <w:t>каційній мережі Головного управління, вимогами до програмного забезпечення, що експлуатується та мінімальною вартістю.</w:t>
      </w:r>
    </w:p>
    <w:p w:rsidR="00871C72" w:rsidRPr="00AB382E" w:rsidRDefault="003A1990" w:rsidP="003A1990">
      <w:pPr>
        <w:pStyle w:val="a3"/>
        <w:tabs>
          <w:tab w:val="left" w:pos="851"/>
        </w:tabs>
        <w:spacing w:after="0" w:line="240" w:lineRule="auto"/>
        <w:ind w:left="425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AB382E">
        <w:rPr>
          <w:rFonts w:ascii="Times New Roman" w:hAnsi="Times New Roman"/>
          <w:sz w:val="24"/>
          <w:szCs w:val="24"/>
        </w:rPr>
        <w:tab/>
      </w:r>
      <w:r w:rsidR="00BF05C6" w:rsidRPr="00AB382E">
        <w:rPr>
          <w:rFonts w:ascii="Times New Roman" w:hAnsi="Times New Roman"/>
          <w:sz w:val="24"/>
          <w:szCs w:val="24"/>
        </w:rPr>
        <w:t xml:space="preserve">Технічні та якісні характеристики предмету закупівлі повинні відповідати технічним умовам та стандартам, передбаченими законодавством України, діючими на період постачання </w:t>
      </w:r>
      <w:r w:rsidR="00F313E6">
        <w:rPr>
          <w:rFonts w:ascii="Times New Roman" w:hAnsi="Times New Roman"/>
          <w:sz w:val="24"/>
          <w:szCs w:val="24"/>
        </w:rPr>
        <w:t>товару</w:t>
      </w:r>
      <w:r w:rsidR="00A867DE" w:rsidRPr="00AB382E">
        <w:rPr>
          <w:rFonts w:ascii="Times New Roman" w:hAnsi="Times New Roman"/>
          <w:sz w:val="24"/>
          <w:szCs w:val="24"/>
        </w:rPr>
        <w:t>.</w:t>
      </w:r>
    </w:p>
    <w:p w:rsidR="00550748" w:rsidRPr="00AB382E" w:rsidRDefault="00550748" w:rsidP="00550748">
      <w:pPr>
        <w:pStyle w:val="a3"/>
        <w:tabs>
          <w:tab w:val="left" w:pos="851"/>
        </w:tabs>
        <w:spacing w:after="0" w:line="240" w:lineRule="auto"/>
        <w:ind w:left="425"/>
        <w:contextualSpacing w:val="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550748" w:rsidRPr="00AB382E" w:rsidRDefault="00550748" w:rsidP="00550748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425"/>
        <w:contextualSpacing w:val="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B382E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>Обґрунтування розміру бюджетного призначення:</w:t>
      </w:r>
    </w:p>
    <w:p w:rsidR="00800B60" w:rsidRPr="00384CE6" w:rsidRDefault="00800B60" w:rsidP="00597D91">
      <w:pPr>
        <w:pStyle w:val="a3"/>
        <w:tabs>
          <w:tab w:val="left" w:pos="851"/>
        </w:tabs>
        <w:spacing w:after="0" w:line="240" w:lineRule="auto"/>
        <w:ind w:left="42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B382E">
        <w:rPr>
          <w:rFonts w:ascii="Times New Roman" w:eastAsia="Times New Roman" w:hAnsi="Times New Roman"/>
          <w:sz w:val="24"/>
          <w:szCs w:val="24"/>
          <w:lang w:eastAsia="ru-RU"/>
        </w:rPr>
        <w:t>Обсяги закупівлі:</w:t>
      </w:r>
      <w:r w:rsidR="00597D9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6F1CE4">
        <w:rPr>
          <w:rFonts w:ascii="Times New Roman" w:eastAsia="Times New Roman" w:hAnsi="Times New Roman"/>
          <w:sz w:val="24"/>
          <w:szCs w:val="24"/>
          <w:lang w:eastAsia="ru-RU"/>
        </w:rPr>
        <w:t xml:space="preserve">системний блок з </w:t>
      </w:r>
      <w:r w:rsidR="00384CE6" w:rsidRPr="00384CE6">
        <w:rPr>
          <w:rFonts w:ascii="Times New Roman" w:eastAsia="Times New Roman" w:hAnsi="Times New Roman"/>
          <w:sz w:val="24"/>
          <w:szCs w:val="24"/>
          <w:lang w:eastAsia="ru-RU"/>
        </w:rPr>
        <w:t>операційною системою</w:t>
      </w:r>
      <w:r w:rsidR="00384CE6">
        <w:rPr>
          <w:rFonts w:ascii="Times New Roman" w:eastAsia="Times New Roman" w:hAnsi="Times New Roman"/>
          <w:sz w:val="24"/>
          <w:szCs w:val="24"/>
          <w:lang w:eastAsia="ru-RU"/>
        </w:rPr>
        <w:t xml:space="preserve"> – </w:t>
      </w:r>
      <w:r w:rsidR="00597D91">
        <w:rPr>
          <w:rFonts w:ascii="Times New Roman" w:eastAsia="Times New Roman" w:hAnsi="Times New Roman"/>
          <w:sz w:val="24"/>
          <w:szCs w:val="24"/>
          <w:lang w:eastAsia="ru-RU"/>
        </w:rPr>
        <w:t>17 одиниць</w:t>
      </w:r>
      <w:r w:rsidR="00384CE6">
        <w:rPr>
          <w:rFonts w:ascii="Times New Roman" w:eastAsia="Times New Roman" w:hAnsi="Times New Roman"/>
          <w:sz w:val="24"/>
          <w:szCs w:val="24"/>
          <w:lang w:eastAsia="ru-RU"/>
        </w:rPr>
        <w:t xml:space="preserve"> номінальною вартістю </w:t>
      </w:r>
      <w:r w:rsidR="00597D91">
        <w:rPr>
          <w:rFonts w:ascii="Times New Roman" w:eastAsia="Times New Roman" w:hAnsi="Times New Roman"/>
          <w:sz w:val="24"/>
          <w:szCs w:val="24"/>
          <w:lang w:eastAsia="ru-RU"/>
        </w:rPr>
        <w:t>9500</w:t>
      </w:r>
      <w:r w:rsidR="00FC5415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597D91">
        <w:rPr>
          <w:rFonts w:ascii="Times New Roman" w:eastAsia="Times New Roman" w:hAnsi="Times New Roman"/>
          <w:sz w:val="24"/>
          <w:szCs w:val="24"/>
          <w:lang w:eastAsia="ru-RU"/>
        </w:rPr>
        <w:t>00</w:t>
      </w:r>
      <w:r w:rsidR="00CC6BCF">
        <w:rPr>
          <w:rFonts w:ascii="Times New Roman" w:eastAsia="Times New Roman" w:hAnsi="Times New Roman"/>
          <w:sz w:val="24"/>
          <w:szCs w:val="24"/>
          <w:lang w:eastAsia="ru-RU"/>
        </w:rPr>
        <w:t xml:space="preserve"> грн.</w:t>
      </w:r>
      <w:r w:rsidR="00E309A7">
        <w:rPr>
          <w:rFonts w:ascii="Times New Roman" w:eastAsia="Times New Roman" w:hAnsi="Times New Roman"/>
          <w:sz w:val="24"/>
          <w:szCs w:val="24"/>
          <w:lang w:eastAsia="ru-RU"/>
        </w:rPr>
        <w:t xml:space="preserve"> кожен.</w:t>
      </w:r>
    </w:p>
    <w:p w:rsidR="00800B60" w:rsidRPr="00AB382E" w:rsidRDefault="00CC6BCF" w:rsidP="00800B60">
      <w:pPr>
        <w:pStyle w:val="a3"/>
        <w:tabs>
          <w:tab w:val="left" w:pos="851"/>
        </w:tabs>
        <w:spacing w:after="0" w:line="240" w:lineRule="auto"/>
        <w:ind w:left="42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Очікувана в</w:t>
      </w:r>
      <w:r w:rsidR="00800B60" w:rsidRPr="00AB382E">
        <w:rPr>
          <w:rFonts w:ascii="Times New Roman" w:eastAsia="Times New Roman" w:hAnsi="Times New Roman"/>
          <w:sz w:val="24"/>
          <w:szCs w:val="24"/>
          <w:lang w:eastAsia="ru-RU"/>
        </w:rPr>
        <w:t xml:space="preserve">артість предмета закупівлі: </w:t>
      </w:r>
      <w:r w:rsidR="00597D91">
        <w:rPr>
          <w:rFonts w:ascii="Times New Roman" w:eastAsia="Times New Roman" w:hAnsi="Times New Roman"/>
          <w:sz w:val="24"/>
          <w:szCs w:val="24"/>
          <w:lang w:eastAsia="ru-RU"/>
        </w:rPr>
        <w:t>161500</w:t>
      </w:r>
      <w:r w:rsidR="00FC5415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597D91">
        <w:rPr>
          <w:rFonts w:ascii="Times New Roman" w:eastAsia="Times New Roman" w:hAnsi="Times New Roman"/>
          <w:sz w:val="24"/>
          <w:szCs w:val="24"/>
          <w:lang w:eastAsia="ru-RU"/>
        </w:rPr>
        <w:t>00</w:t>
      </w:r>
      <w:r w:rsidR="00800B60" w:rsidRPr="00AB382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AB382E" w:rsidRPr="00AB382E">
        <w:rPr>
          <w:rFonts w:ascii="Times New Roman" w:eastAsia="Times New Roman" w:hAnsi="Times New Roman"/>
          <w:sz w:val="24"/>
          <w:szCs w:val="24"/>
          <w:lang w:eastAsia="ru-RU"/>
        </w:rPr>
        <w:t>грн.</w:t>
      </w:r>
      <w:r w:rsidR="00800B60" w:rsidRPr="00AB382E">
        <w:rPr>
          <w:rFonts w:ascii="Times New Roman" w:eastAsia="Times New Roman" w:hAnsi="Times New Roman"/>
          <w:sz w:val="24"/>
          <w:szCs w:val="24"/>
          <w:lang w:eastAsia="ru-RU"/>
        </w:rPr>
        <w:t xml:space="preserve"> з ПДВ.</w:t>
      </w:r>
    </w:p>
    <w:p w:rsidR="00A867DE" w:rsidRPr="00AB382E" w:rsidRDefault="00A867DE" w:rsidP="00421335">
      <w:pPr>
        <w:pStyle w:val="a3"/>
        <w:tabs>
          <w:tab w:val="left" w:pos="851"/>
        </w:tabs>
        <w:spacing w:after="0" w:line="240" w:lineRule="auto"/>
        <w:ind w:left="425"/>
        <w:contextualSpacing w:val="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B12373" w:rsidRPr="00AB382E" w:rsidRDefault="00B6060F" w:rsidP="008B26F8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425"/>
        <w:contextualSpacing w:val="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B382E">
        <w:rPr>
          <w:rFonts w:ascii="Times New Roman" w:eastAsia="Times New Roman" w:hAnsi="Times New Roman"/>
          <w:b/>
          <w:sz w:val="24"/>
          <w:szCs w:val="24"/>
          <w:lang w:eastAsia="ru-RU"/>
        </w:rPr>
        <w:t>Обґрунтування</w:t>
      </w:r>
      <w:r w:rsidR="00B12373" w:rsidRPr="00AB382E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очікуваної вартості предмета закупівлі</w:t>
      </w:r>
      <w:r w:rsidR="00C819C9" w:rsidRPr="00AB382E">
        <w:rPr>
          <w:rFonts w:ascii="Times New Roman" w:eastAsia="Times New Roman" w:hAnsi="Times New Roman"/>
          <w:b/>
          <w:sz w:val="24"/>
          <w:szCs w:val="24"/>
          <w:lang w:eastAsia="ru-RU"/>
        </w:rPr>
        <w:t>:</w:t>
      </w:r>
    </w:p>
    <w:p w:rsidR="00A867DE" w:rsidRPr="00AB382E" w:rsidRDefault="00CC6BCF" w:rsidP="00483B1A">
      <w:pPr>
        <w:pStyle w:val="a3"/>
        <w:tabs>
          <w:tab w:val="left" w:pos="426"/>
          <w:tab w:val="left" w:pos="993"/>
        </w:tabs>
        <w:spacing w:after="0" w:line="240" w:lineRule="auto"/>
        <w:ind w:left="426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8"/>
        </w:rPr>
        <w:tab/>
      </w:r>
      <w:r w:rsidR="00483B1A" w:rsidRPr="00483B1A">
        <w:rPr>
          <w:rFonts w:ascii="Times New Roman" w:hAnsi="Times New Roman"/>
          <w:sz w:val="24"/>
          <w:szCs w:val="28"/>
        </w:rPr>
        <w:t>Очікувану вартість предмета закупівлі  визначено відповідно до Примірної методики визначення очікуваної вартості предмета закупівлі, затвердженої наказом Міністерства розвитку економіки, торгівлі та сільського господарства України від 18.02.2020 № 275 (із змінами). Метод, застосований для розрахунку очікуваної вартості предмета закупівлі, – порівняння ринкових цін, які отримані шляхом пошуку, збору та аналізу загальнодоступної інформації про</w:t>
      </w:r>
      <w:r w:rsidR="00483B1A">
        <w:rPr>
          <w:rFonts w:ascii="Times New Roman" w:hAnsi="Times New Roman"/>
          <w:sz w:val="24"/>
          <w:szCs w:val="28"/>
        </w:rPr>
        <w:t xml:space="preserve"> </w:t>
      </w:r>
      <w:r w:rsidR="00483B1A" w:rsidRPr="00483B1A">
        <w:rPr>
          <w:rFonts w:ascii="Times New Roman" w:hAnsi="Times New Roman"/>
          <w:sz w:val="24"/>
          <w:szCs w:val="28"/>
        </w:rPr>
        <w:t xml:space="preserve">ціну </w:t>
      </w:r>
      <w:r w:rsidR="00597D91">
        <w:rPr>
          <w:rFonts w:ascii="Times New Roman" w:hAnsi="Times New Roman"/>
          <w:sz w:val="24"/>
          <w:szCs w:val="28"/>
        </w:rPr>
        <w:t>системного блоку з операційною системою</w:t>
      </w:r>
      <w:r w:rsidR="00483B1A">
        <w:rPr>
          <w:rFonts w:ascii="Times New Roman" w:hAnsi="Times New Roman"/>
          <w:sz w:val="24"/>
          <w:szCs w:val="28"/>
        </w:rPr>
        <w:t xml:space="preserve"> з відповідною конфігурацією</w:t>
      </w:r>
      <w:r w:rsidR="00483B1A" w:rsidRPr="00483B1A">
        <w:rPr>
          <w:rFonts w:ascii="Times New Roman" w:hAnsi="Times New Roman"/>
          <w:sz w:val="24"/>
          <w:szCs w:val="28"/>
        </w:rPr>
        <w:t xml:space="preserve">, що міститься в мережі </w:t>
      </w:r>
      <w:proofErr w:type="spellStart"/>
      <w:r w:rsidR="00483B1A" w:rsidRPr="00483B1A">
        <w:rPr>
          <w:rFonts w:ascii="Times New Roman" w:hAnsi="Times New Roman"/>
          <w:sz w:val="24"/>
          <w:szCs w:val="28"/>
        </w:rPr>
        <w:t>інтернет</w:t>
      </w:r>
      <w:proofErr w:type="spellEnd"/>
      <w:r w:rsidR="00483B1A" w:rsidRPr="00483B1A">
        <w:rPr>
          <w:rFonts w:ascii="Times New Roman" w:hAnsi="Times New Roman"/>
          <w:sz w:val="24"/>
          <w:szCs w:val="28"/>
        </w:rPr>
        <w:t xml:space="preserve"> у відкритому доступі. </w:t>
      </w:r>
      <w:r w:rsidR="00A867DE" w:rsidRPr="00AB382E">
        <w:rPr>
          <w:rFonts w:ascii="Times New Roman" w:eastAsia="Times New Roman" w:hAnsi="Times New Roman"/>
          <w:sz w:val="24"/>
          <w:szCs w:val="24"/>
          <w:lang w:eastAsia="ru-RU"/>
        </w:rPr>
        <w:t xml:space="preserve">Місце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поставки товару</w:t>
      </w:r>
      <w:r w:rsidR="00A867DE" w:rsidRPr="00AB382E">
        <w:rPr>
          <w:rFonts w:ascii="Times New Roman" w:eastAsia="Times New Roman" w:hAnsi="Times New Roman"/>
          <w:sz w:val="24"/>
          <w:szCs w:val="24"/>
          <w:lang w:eastAsia="ru-RU"/>
        </w:rPr>
        <w:t>: вул. Шевченка, буд.1, м. Полтава.</w:t>
      </w:r>
    </w:p>
    <w:p w:rsidR="00B12373" w:rsidRPr="00AB382E" w:rsidRDefault="00A867DE" w:rsidP="00E37629">
      <w:pPr>
        <w:pStyle w:val="a3"/>
        <w:tabs>
          <w:tab w:val="left" w:pos="851"/>
        </w:tabs>
        <w:spacing w:after="0" w:line="240" w:lineRule="auto"/>
        <w:ind w:left="425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B382E">
        <w:rPr>
          <w:rFonts w:ascii="Times New Roman" w:eastAsia="Times New Roman" w:hAnsi="Times New Roman"/>
          <w:sz w:val="24"/>
          <w:szCs w:val="24"/>
          <w:lang w:eastAsia="ru-RU"/>
        </w:rPr>
        <w:t xml:space="preserve">Строк </w:t>
      </w:r>
      <w:r w:rsidR="00CC6BCF">
        <w:rPr>
          <w:rFonts w:ascii="Times New Roman" w:eastAsia="Times New Roman" w:hAnsi="Times New Roman"/>
          <w:sz w:val="24"/>
          <w:szCs w:val="24"/>
          <w:lang w:eastAsia="ru-RU"/>
        </w:rPr>
        <w:t>поставки до</w:t>
      </w:r>
      <w:r w:rsidRPr="00AB382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FC5415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597D91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483B1A" w:rsidRPr="006F1CE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FC5415">
        <w:rPr>
          <w:rFonts w:ascii="Times New Roman" w:eastAsia="Times New Roman" w:hAnsi="Times New Roman"/>
          <w:sz w:val="24"/>
          <w:szCs w:val="24"/>
          <w:lang w:eastAsia="ru-RU"/>
        </w:rPr>
        <w:t>грудня</w:t>
      </w:r>
      <w:r w:rsidRPr="006F1CE4">
        <w:rPr>
          <w:rFonts w:ascii="Times New Roman" w:eastAsia="Times New Roman" w:hAnsi="Times New Roman"/>
          <w:sz w:val="24"/>
          <w:szCs w:val="24"/>
          <w:lang w:eastAsia="ru-RU"/>
        </w:rPr>
        <w:t xml:space="preserve"> 202</w:t>
      </w:r>
      <w:r w:rsidR="00483B1A" w:rsidRPr="006F1CE4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Pr="006F1CE4">
        <w:rPr>
          <w:rFonts w:ascii="Times New Roman" w:eastAsia="Times New Roman" w:hAnsi="Times New Roman"/>
          <w:sz w:val="24"/>
          <w:szCs w:val="24"/>
          <w:lang w:eastAsia="ru-RU"/>
        </w:rPr>
        <w:t xml:space="preserve"> р.</w:t>
      </w:r>
    </w:p>
    <w:sectPr w:rsidR="00B12373" w:rsidRPr="00AB382E" w:rsidSect="00E37629">
      <w:pgSz w:w="11906" w:h="16838"/>
      <w:pgMar w:top="567" w:right="566" w:bottom="568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E77AE0"/>
    <w:multiLevelType w:val="hybridMultilevel"/>
    <w:tmpl w:val="125A8568"/>
    <w:lvl w:ilvl="0" w:tplc="51189A40">
      <w:numFmt w:val="bullet"/>
      <w:lvlText w:val="-"/>
      <w:lvlJc w:val="left"/>
      <w:pPr>
        <w:ind w:left="785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">
    <w:nsid w:val="39FA68A2"/>
    <w:multiLevelType w:val="hybridMultilevel"/>
    <w:tmpl w:val="3BEC479A"/>
    <w:lvl w:ilvl="0" w:tplc="48183A3A">
      <w:start w:val="1"/>
      <w:numFmt w:val="decimal"/>
      <w:lvlText w:val="%1."/>
      <w:lvlJc w:val="left"/>
      <w:pPr>
        <w:ind w:left="786" w:hanging="360"/>
      </w:pPr>
      <w:rPr>
        <w:b/>
        <w:color w:val="auto"/>
      </w:rPr>
    </w:lvl>
    <w:lvl w:ilvl="1" w:tplc="04220019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3A33046F"/>
    <w:multiLevelType w:val="hybridMultilevel"/>
    <w:tmpl w:val="2E584A40"/>
    <w:lvl w:ilvl="0" w:tplc="E65048CE">
      <w:start w:val="1"/>
      <w:numFmt w:val="decimal"/>
      <w:lvlText w:val="%1."/>
      <w:lvlJc w:val="left"/>
      <w:pPr>
        <w:ind w:left="960" w:hanging="360"/>
      </w:pPr>
      <w:rPr>
        <w:rFonts w:ascii="Times New Roman" w:eastAsia="Arial" w:hAnsi="Times New Roman" w:cs="Times New Roman"/>
        <w:b/>
        <w:i w:val="0"/>
      </w:rPr>
    </w:lvl>
    <w:lvl w:ilvl="1" w:tplc="04220019" w:tentative="1">
      <w:start w:val="1"/>
      <w:numFmt w:val="lowerLetter"/>
      <w:lvlText w:val="%2."/>
      <w:lvlJc w:val="left"/>
      <w:pPr>
        <w:ind w:left="1680" w:hanging="360"/>
      </w:pPr>
    </w:lvl>
    <w:lvl w:ilvl="2" w:tplc="0422001B" w:tentative="1">
      <w:start w:val="1"/>
      <w:numFmt w:val="lowerRoman"/>
      <w:lvlText w:val="%3."/>
      <w:lvlJc w:val="right"/>
      <w:pPr>
        <w:ind w:left="2400" w:hanging="180"/>
      </w:pPr>
    </w:lvl>
    <w:lvl w:ilvl="3" w:tplc="0422000F" w:tentative="1">
      <w:start w:val="1"/>
      <w:numFmt w:val="decimal"/>
      <w:lvlText w:val="%4."/>
      <w:lvlJc w:val="left"/>
      <w:pPr>
        <w:ind w:left="3120" w:hanging="360"/>
      </w:pPr>
    </w:lvl>
    <w:lvl w:ilvl="4" w:tplc="04220019" w:tentative="1">
      <w:start w:val="1"/>
      <w:numFmt w:val="lowerLetter"/>
      <w:lvlText w:val="%5."/>
      <w:lvlJc w:val="left"/>
      <w:pPr>
        <w:ind w:left="3840" w:hanging="360"/>
      </w:pPr>
    </w:lvl>
    <w:lvl w:ilvl="5" w:tplc="0422001B" w:tentative="1">
      <w:start w:val="1"/>
      <w:numFmt w:val="lowerRoman"/>
      <w:lvlText w:val="%6."/>
      <w:lvlJc w:val="right"/>
      <w:pPr>
        <w:ind w:left="4560" w:hanging="180"/>
      </w:pPr>
    </w:lvl>
    <w:lvl w:ilvl="6" w:tplc="0422000F" w:tentative="1">
      <w:start w:val="1"/>
      <w:numFmt w:val="decimal"/>
      <w:lvlText w:val="%7."/>
      <w:lvlJc w:val="left"/>
      <w:pPr>
        <w:ind w:left="5280" w:hanging="360"/>
      </w:pPr>
    </w:lvl>
    <w:lvl w:ilvl="7" w:tplc="04220019" w:tentative="1">
      <w:start w:val="1"/>
      <w:numFmt w:val="lowerLetter"/>
      <w:lvlText w:val="%8."/>
      <w:lvlJc w:val="left"/>
      <w:pPr>
        <w:ind w:left="6000" w:hanging="360"/>
      </w:pPr>
    </w:lvl>
    <w:lvl w:ilvl="8" w:tplc="0422001B" w:tentative="1">
      <w:start w:val="1"/>
      <w:numFmt w:val="lowerRoman"/>
      <w:lvlText w:val="%9."/>
      <w:lvlJc w:val="right"/>
      <w:pPr>
        <w:ind w:left="672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characterSpacingControl w:val="doNotCompress"/>
  <w:compat/>
  <w:rsids>
    <w:rsidRoot w:val="000B1F80"/>
    <w:rsid w:val="0001374B"/>
    <w:rsid w:val="000159C8"/>
    <w:rsid w:val="000210D2"/>
    <w:rsid w:val="000A0DD6"/>
    <w:rsid w:val="000A51B9"/>
    <w:rsid w:val="000B1574"/>
    <w:rsid w:val="000B1F80"/>
    <w:rsid w:val="000C58C4"/>
    <w:rsid w:val="000D292C"/>
    <w:rsid w:val="000D7A50"/>
    <w:rsid w:val="000E3176"/>
    <w:rsid w:val="00157362"/>
    <w:rsid w:val="001E5A90"/>
    <w:rsid w:val="002827A6"/>
    <w:rsid w:val="002A467D"/>
    <w:rsid w:val="002F20B3"/>
    <w:rsid w:val="00370C4C"/>
    <w:rsid w:val="00381150"/>
    <w:rsid w:val="00384CE6"/>
    <w:rsid w:val="003A1990"/>
    <w:rsid w:val="00421335"/>
    <w:rsid w:val="00460920"/>
    <w:rsid w:val="004641EB"/>
    <w:rsid w:val="00472CC6"/>
    <w:rsid w:val="00483B1A"/>
    <w:rsid w:val="004C2D5B"/>
    <w:rsid w:val="004D5255"/>
    <w:rsid w:val="004F3437"/>
    <w:rsid w:val="00544C4D"/>
    <w:rsid w:val="00550748"/>
    <w:rsid w:val="005621FD"/>
    <w:rsid w:val="00575E3F"/>
    <w:rsid w:val="00587C42"/>
    <w:rsid w:val="00595B53"/>
    <w:rsid w:val="00597D91"/>
    <w:rsid w:val="006029A2"/>
    <w:rsid w:val="006124A8"/>
    <w:rsid w:val="00621B2D"/>
    <w:rsid w:val="006419B9"/>
    <w:rsid w:val="0065565C"/>
    <w:rsid w:val="00663FA3"/>
    <w:rsid w:val="006713D9"/>
    <w:rsid w:val="006865A2"/>
    <w:rsid w:val="006A1BE5"/>
    <w:rsid w:val="006E6931"/>
    <w:rsid w:val="006F1CE4"/>
    <w:rsid w:val="006F47E4"/>
    <w:rsid w:val="006F6833"/>
    <w:rsid w:val="00724FDA"/>
    <w:rsid w:val="0077640A"/>
    <w:rsid w:val="007C1DA0"/>
    <w:rsid w:val="007D6716"/>
    <w:rsid w:val="00800B60"/>
    <w:rsid w:val="00802CEC"/>
    <w:rsid w:val="00803071"/>
    <w:rsid w:val="00837672"/>
    <w:rsid w:val="00871C72"/>
    <w:rsid w:val="00872994"/>
    <w:rsid w:val="008B26F8"/>
    <w:rsid w:val="009457DF"/>
    <w:rsid w:val="00967420"/>
    <w:rsid w:val="009C6A54"/>
    <w:rsid w:val="00A03D82"/>
    <w:rsid w:val="00A27261"/>
    <w:rsid w:val="00A44049"/>
    <w:rsid w:val="00A83726"/>
    <w:rsid w:val="00A867DE"/>
    <w:rsid w:val="00AB36D2"/>
    <w:rsid w:val="00AB382E"/>
    <w:rsid w:val="00AE345B"/>
    <w:rsid w:val="00B12373"/>
    <w:rsid w:val="00B17899"/>
    <w:rsid w:val="00B366D2"/>
    <w:rsid w:val="00B6060F"/>
    <w:rsid w:val="00B80330"/>
    <w:rsid w:val="00BA2112"/>
    <w:rsid w:val="00BC57FC"/>
    <w:rsid w:val="00BF05C6"/>
    <w:rsid w:val="00C147DB"/>
    <w:rsid w:val="00C553F0"/>
    <w:rsid w:val="00C819C9"/>
    <w:rsid w:val="00CB4F43"/>
    <w:rsid w:val="00CC6BCF"/>
    <w:rsid w:val="00D36CAD"/>
    <w:rsid w:val="00D411CC"/>
    <w:rsid w:val="00D417A2"/>
    <w:rsid w:val="00D460B3"/>
    <w:rsid w:val="00DC69C0"/>
    <w:rsid w:val="00DD21B2"/>
    <w:rsid w:val="00E309A7"/>
    <w:rsid w:val="00E33FD8"/>
    <w:rsid w:val="00E37629"/>
    <w:rsid w:val="00EA4455"/>
    <w:rsid w:val="00EE22F9"/>
    <w:rsid w:val="00EF0E7C"/>
    <w:rsid w:val="00F313E6"/>
    <w:rsid w:val="00F4736E"/>
    <w:rsid w:val="00F84DD7"/>
    <w:rsid w:val="00FA22B3"/>
    <w:rsid w:val="00FC5415"/>
    <w:rsid w:val="00FC7D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5E3F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Elenco Normale"/>
    <w:basedOn w:val="a"/>
    <w:link w:val="a4"/>
    <w:uiPriority w:val="34"/>
    <w:qFormat/>
    <w:rsid w:val="000B1F80"/>
    <w:pPr>
      <w:ind w:left="720"/>
      <w:contextualSpacing/>
    </w:pPr>
    <w:rPr>
      <w:sz w:val="20"/>
      <w:szCs w:val="20"/>
    </w:rPr>
  </w:style>
  <w:style w:type="character" w:customStyle="1" w:styleId="a4">
    <w:name w:val="Абзац списка Знак"/>
    <w:aliases w:val="Elenco Normale Знак"/>
    <w:link w:val="a3"/>
    <w:uiPriority w:val="34"/>
    <w:locked/>
    <w:rsid w:val="000B1F80"/>
    <w:rPr>
      <w:rFonts w:ascii="Calibri" w:eastAsia="Calibri" w:hAnsi="Calibri" w:cs="Times New Roman"/>
    </w:rPr>
  </w:style>
  <w:style w:type="character" w:customStyle="1" w:styleId="fontstyle01">
    <w:name w:val="fontstyle01"/>
    <w:basedOn w:val="a0"/>
    <w:rsid w:val="00BF05C6"/>
    <w:rPr>
      <w:rFonts w:ascii="TimesNewRomanPSMT" w:hAnsi="TimesNewRomanPSMT" w:hint="default"/>
      <w:b w:val="0"/>
      <w:bCs w:val="0"/>
      <w:i w:val="0"/>
      <w:iCs w:val="0"/>
      <w:color w:val="000000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hard.rozetka.com.ua/ua/computers/c80095/filter/pc_processors=6298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2506</Words>
  <Characters>1429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2800-shvetss</dc:creator>
  <cp:lastModifiedBy>1600-Lytovchenko.O</cp:lastModifiedBy>
  <cp:revision>2</cp:revision>
  <cp:lastPrinted>2021-08-25T08:48:00Z</cp:lastPrinted>
  <dcterms:created xsi:type="dcterms:W3CDTF">2023-10-30T08:09:00Z</dcterms:created>
  <dcterms:modified xsi:type="dcterms:W3CDTF">2023-10-30T08:09:00Z</dcterms:modified>
</cp:coreProperties>
</file>