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990">
      <w:pPr>
        <w:jc w:val="center"/>
      </w:pPr>
      <w:r w:rsidRPr="0035136B">
        <w:rPr>
          <w:rFonts w:ascii="Times New Roman" w:hAnsi="Times New Roman"/>
          <w:b/>
          <w:color w:val="000000"/>
          <w:sz w:val="28"/>
        </w:rPr>
        <w:t>Обґрунтування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технічних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якісних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характеристик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розміру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очікуваної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вартості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предмету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закупівлі</w:t>
      </w:r>
    </w:p>
    <w:p w:rsidR="00000000" w:rsidRDefault="007D7990">
      <w:pPr>
        <w:jc w:val="center"/>
        <w:rPr>
          <w:rFonts w:ascii="Times New Roman" w:hAnsi="Times New Roman"/>
          <w:sz w:val="28"/>
        </w:rPr>
      </w:pPr>
    </w:p>
    <w:p w:rsidR="00000000" w:rsidRDefault="007D7990">
      <w:pPr>
        <w:jc w:val="both"/>
      </w:pPr>
      <w:r>
        <w:rPr>
          <w:rFonts w:ascii="Times New Roman" w:hAnsi="Times New Roman"/>
          <w:b/>
          <w:sz w:val="28"/>
        </w:rPr>
        <w:tab/>
        <w:t xml:space="preserve">1. </w:t>
      </w:r>
      <w:r>
        <w:rPr>
          <w:rFonts w:ascii="Times New Roman" w:hAnsi="Times New Roman"/>
          <w:b/>
          <w:sz w:val="28"/>
        </w:rPr>
        <w:t>Найменування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місцезнаходження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ідентифікаційний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код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замовника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Єдиному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державному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реєстрі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юридичних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осіб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фізичних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осіб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b/>
          <w:sz w:val="28"/>
        </w:rPr>
        <w:t>підприємців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громадських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формувань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lang w:eastAsia="en-US"/>
        </w:rPr>
        <w:t>Головне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управління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Державної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казначейської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служби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України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у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Кіровоградській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області</w:t>
      </w:r>
      <w:r>
        <w:rPr>
          <w:rFonts w:ascii="Times New Roman" w:hAnsi="Times New Roman"/>
          <w:color w:val="000000"/>
          <w:sz w:val="28"/>
          <w:lang w:eastAsia="en-US"/>
        </w:rPr>
        <w:t xml:space="preserve">; 37918230; 25002, </w:t>
      </w:r>
      <w:r>
        <w:rPr>
          <w:rFonts w:ascii="Times New Roman" w:hAnsi="Times New Roman"/>
          <w:color w:val="000000"/>
          <w:sz w:val="28"/>
          <w:lang w:eastAsia="en-US"/>
        </w:rPr>
        <w:t>Кіровоградська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область</w:t>
      </w:r>
      <w:r>
        <w:rPr>
          <w:rFonts w:ascii="Times New Roman" w:hAnsi="Times New Roman"/>
          <w:color w:val="000000"/>
          <w:sz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eastAsia="en-US"/>
        </w:rPr>
        <w:t>м</w:t>
      </w:r>
      <w:r>
        <w:rPr>
          <w:rFonts w:ascii="Times New Roman" w:hAnsi="Times New Roman"/>
          <w:color w:val="000000"/>
          <w:sz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lang w:eastAsia="en-US"/>
        </w:rPr>
        <w:t>Кропивницький</w:t>
      </w:r>
      <w:proofErr w:type="spellEnd"/>
      <w:r>
        <w:rPr>
          <w:rFonts w:ascii="Times New Roman" w:hAnsi="Times New Roman"/>
          <w:color w:val="000000"/>
          <w:sz w:val="28"/>
          <w:lang w:eastAsia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eastAsia="en-US"/>
        </w:rPr>
        <w:t>просп</w:t>
      </w:r>
      <w:r>
        <w:rPr>
          <w:rFonts w:ascii="Times New Roman" w:hAnsi="Times New Roman"/>
          <w:color w:val="000000"/>
          <w:sz w:val="28"/>
          <w:lang w:eastAsia="en-US"/>
        </w:rPr>
        <w:t>.</w:t>
      </w:r>
      <w:r>
        <w:rPr>
          <w:rFonts w:ascii="Times New Roman" w:hAnsi="Times New Roman"/>
          <w:color w:val="000000"/>
          <w:sz w:val="28"/>
          <w:lang w:eastAsia="en-US"/>
        </w:rPr>
        <w:t>Винниченка</w:t>
      </w:r>
      <w:proofErr w:type="spellEnd"/>
      <w:r>
        <w:rPr>
          <w:rFonts w:ascii="Times New Roman" w:hAnsi="Times New Roman"/>
          <w:color w:val="000000"/>
          <w:sz w:val="28"/>
          <w:lang w:eastAsia="en-US"/>
        </w:rPr>
        <w:t>, 1</w:t>
      </w:r>
      <w:r>
        <w:rPr>
          <w:rFonts w:ascii="Times New Roman" w:hAnsi="Times New Roman"/>
          <w:color w:val="000000"/>
          <w:sz w:val="28"/>
          <w:lang w:eastAsia="en-US"/>
        </w:rPr>
        <w:t>А</w:t>
      </w:r>
      <w:r>
        <w:rPr>
          <w:rFonts w:ascii="Times New Roman" w:hAnsi="Times New Roman"/>
          <w:color w:val="000000"/>
          <w:sz w:val="28"/>
          <w:lang w:eastAsia="en-US"/>
        </w:rPr>
        <w:t xml:space="preserve">; </w:t>
      </w:r>
      <w:r>
        <w:rPr>
          <w:rFonts w:ascii="Times New Roman" w:hAnsi="Times New Roman"/>
          <w:color w:val="000000"/>
          <w:sz w:val="28"/>
          <w:lang w:eastAsia="en-US"/>
        </w:rPr>
        <w:t>к</w:t>
      </w:r>
      <w:r>
        <w:rPr>
          <w:rFonts w:ascii="Times New Roman" w:hAnsi="Times New Roman"/>
          <w:color w:val="000000"/>
          <w:sz w:val="28"/>
          <w:lang w:eastAsia="en-US"/>
        </w:rPr>
        <w:t>атегорія</w:t>
      </w:r>
      <w:r>
        <w:rPr>
          <w:rFonts w:ascii="Times New Roman" w:hAnsi="Times New Roman"/>
          <w:color w:val="000000"/>
          <w:sz w:val="28"/>
          <w:lang w:eastAsia="en-US"/>
        </w:rPr>
        <w:t xml:space="preserve"> - </w:t>
      </w:r>
      <w:r>
        <w:rPr>
          <w:rFonts w:ascii="Times New Roman" w:hAnsi="Times New Roman"/>
          <w:color w:val="000000"/>
          <w:sz w:val="28"/>
          <w:lang w:eastAsia="en-US"/>
        </w:rPr>
        <w:t>орган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державної</w:t>
      </w:r>
      <w:r>
        <w:rPr>
          <w:rFonts w:ascii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lang w:eastAsia="en-US"/>
        </w:rPr>
        <w:t>влади</w:t>
      </w:r>
      <w:r>
        <w:rPr>
          <w:rFonts w:ascii="Times New Roman" w:hAnsi="Times New Roman"/>
          <w:color w:val="000000"/>
          <w:sz w:val="28"/>
          <w:lang w:eastAsia="en-US"/>
        </w:rPr>
        <w:t>.</w:t>
      </w:r>
    </w:p>
    <w:p w:rsidR="00000000" w:rsidRDefault="007D7990">
      <w:pPr>
        <w:jc w:val="both"/>
        <w:rPr>
          <w:rFonts w:ascii="Times New Roman" w:hAnsi="Times New Roman"/>
          <w:sz w:val="28"/>
        </w:rPr>
      </w:pPr>
    </w:p>
    <w:p w:rsidR="00000000" w:rsidRDefault="007D7990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2. </w:t>
      </w:r>
      <w:r>
        <w:rPr>
          <w:rFonts w:ascii="Times New Roman" w:hAnsi="Times New Roman"/>
          <w:b/>
          <w:sz w:val="28"/>
        </w:rPr>
        <w:t>Назва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закупівлі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із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зазначенням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коду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Єдиним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закупівельним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словником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поділу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лоти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такі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відомості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повинні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зазначатися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стосовно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кожного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лота</w:t>
      </w:r>
      <w:r>
        <w:rPr>
          <w:rFonts w:ascii="Times New Roman" w:hAnsi="Times New Roman"/>
          <w:b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>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назва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відповідних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класифікаторів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закупівлі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частини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закупівлі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лотів</w:t>
      </w:r>
      <w:r>
        <w:rPr>
          <w:rFonts w:ascii="Times New Roman" w:hAnsi="Times New Roman"/>
          <w:b/>
          <w:sz w:val="28"/>
        </w:rPr>
        <w:t>) (</w:t>
      </w:r>
      <w:r>
        <w:rPr>
          <w:rFonts w:ascii="Times New Roman" w:hAnsi="Times New Roman"/>
          <w:b/>
          <w:sz w:val="28"/>
        </w:rPr>
        <w:t>за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наявності</w:t>
      </w:r>
      <w:r>
        <w:rPr>
          <w:rFonts w:ascii="Times New Roman" w:hAnsi="Times New Roman"/>
          <w:b/>
          <w:sz w:val="28"/>
        </w:rPr>
        <w:t>):</w:t>
      </w:r>
      <w:r>
        <w:rPr>
          <w:rFonts w:ascii="Times New Roman" w:hAnsi="Times New Roman"/>
          <w:sz w:val="28"/>
        </w:rPr>
        <w:t xml:space="preserve"> </w:t>
      </w:r>
      <w:r>
        <w:rPr>
          <w:rStyle w:val="FontStyle12"/>
          <w:color w:val="000000"/>
          <w:sz w:val="28"/>
          <w:lang w:bidi="ar-SA"/>
        </w:rPr>
        <w:t>код</w:t>
      </w:r>
      <w:r>
        <w:rPr>
          <w:rStyle w:val="FontStyle12"/>
          <w:color w:val="000000"/>
          <w:sz w:val="28"/>
          <w:lang w:bidi="ar-SA"/>
        </w:rPr>
        <w:t xml:space="preserve"> </w:t>
      </w:r>
      <w:r>
        <w:rPr>
          <w:rStyle w:val="FontStyle12"/>
          <w:color w:val="000000"/>
          <w:sz w:val="28"/>
          <w:lang w:bidi="ar-SA"/>
        </w:rPr>
        <w:t>за</w:t>
      </w:r>
      <w:r>
        <w:rPr>
          <w:rStyle w:val="FontStyle12"/>
          <w:color w:val="000000"/>
          <w:sz w:val="28"/>
          <w:lang w:bidi="ar-SA"/>
        </w:rPr>
        <w:t xml:space="preserve"> </w:t>
      </w:r>
      <w:proofErr w:type="spellStart"/>
      <w:r>
        <w:rPr>
          <w:rStyle w:val="FontStyle12"/>
          <w:color w:val="000000"/>
          <w:sz w:val="28"/>
          <w:lang w:bidi="ar-SA"/>
        </w:rPr>
        <w:t>ДК</w:t>
      </w:r>
      <w:proofErr w:type="spellEnd"/>
      <w:r>
        <w:rPr>
          <w:rStyle w:val="FontStyle12"/>
          <w:color w:val="000000"/>
          <w:sz w:val="28"/>
          <w:lang w:bidi="ar-SA"/>
        </w:rPr>
        <w:t xml:space="preserve"> 021:2015 09120000 - 6 </w:t>
      </w:r>
      <w:proofErr w:type="spellStart"/>
      <w:r>
        <w:rPr>
          <w:rStyle w:val="FontStyle12"/>
          <w:color w:val="000000"/>
          <w:sz w:val="28"/>
          <w:lang w:bidi="ar-SA"/>
        </w:rPr>
        <w:t>“Газове</w:t>
      </w:r>
      <w:proofErr w:type="spellEnd"/>
      <w:r>
        <w:rPr>
          <w:rStyle w:val="FontStyle12"/>
          <w:color w:val="000000"/>
          <w:sz w:val="28"/>
          <w:lang w:bidi="ar-SA"/>
        </w:rPr>
        <w:t xml:space="preserve"> </w:t>
      </w:r>
      <w:proofErr w:type="spellStart"/>
      <w:r>
        <w:rPr>
          <w:rStyle w:val="FontStyle12"/>
          <w:color w:val="000000"/>
          <w:sz w:val="28"/>
          <w:lang w:bidi="ar-SA"/>
        </w:rPr>
        <w:t>паливо”</w:t>
      </w:r>
      <w:proofErr w:type="spellEnd"/>
      <w:r>
        <w:rPr>
          <w:rStyle w:val="FontStyle12"/>
          <w:color w:val="000000"/>
          <w:sz w:val="28"/>
          <w:lang w:bidi="ar-SA"/>
        </w:rPr>
        <w:t>.</w:t>
      </w:r>
    </w:p>
    <w:p w:rsidR="00000000" w:rsidRDefault="007D7990">
      <w:pPr>
        <w:spacing w:after="200"/>
        <w:ind w:hanging="16"/>
        <w:contextualSpacing/>
        <w:jc w:val="both"/>
      </w:pPr>
      <w:r w:rsidRPr="0035136B">
        <w:rPr>
          <w:rStyle w:val="FontStyle12"/>
          <w:color w:val="000000"/>
          <w:sz w:val="28"/>
          <w:lang w:val="ru-RU" w:bidi="ar-SA"/>
        </w:rPr>
        <w:tab/>
      </w:r>
      <w:r w:rsidRPr="0035136B">
        <w:rPr>
          <w:rStyle w:val="FontStyle12"/>
          <w:color w:val="000000"/>
          <w:sz w:val="28"/>
          <w:lang w:val="ru-RU" w:bidi="ar-SA"/>
        </w:rPr>
        <w:tab/>
      </w:r>
      <w:r w:rsidRPr="0035136B">
        <w:rPr>
          <w:rStyle w:val="FontStyle12"/>
          <w:b/>
          <w:color w:val="000000"/>
          <w:sz w:val="28"/>
          <w:lang w:val="ru-RU" w:bidi="ar-SA"/>
        </w:rPr>
        <w:t>2.</w:t>
      </w:r>
      <w:r>
        <w:rPr>
          <w:rStyle w:val="FontStyle12"/>
          <w:b/>
          <w:color w:val="000000"/>
          <w:sz w:val="28"/>
          <w:lang w:bidi="ar-SA"/>
        </w:rPr>
        <w:t xml:space="preserve">1. </w:t>
      </w:r>
      <w:r>
        <w:rPr>
          <w:rStyle w:val="FontStyle12"/>
          <w:b/>
          <w:color w:val="000000"/>
          <w:sz w:val="28"/>
          <w:lang w:bidi="ar-SA"/>
        </w:rPr>
        <w:t>Номенклатурна</w:t>
      </w:r>
      <w:r>
        <w:rPr>
          <w:rStyle w:val="FontStyle12"/>
          <w:b/>
          <w:color w:val="000000"/>
          <w:sz w:val="28"/>
          <w:lang w:bidi="ar-SA"/>
        </w:rPr>
        <w:t xml:space="preserve"> </w:t>
      </w:r>
      <w:r>
        <w:rPr>
          <w:rStyle w:val="FontStyle12"/>
          <w:b/>
          <w:color w:val="000000"/>
          <w:sz w:val="28"/>
          <w:lang w:bidi="ar-SA"/>
        </w:rPr>
        <w:t>позиція</w:t>
      </w:r>
      <w:r>
        <w:rPr>
          <w:rStyle w:val="FontStyle12"/>
          <w:b/>
          <w:color w:val="000000"/>
          <w:sz w:val="28"/>
          <w:lang w:bidi="ar-SA"/>
        </w:rPr>
        <w:t xml:space="preserve"> </w:t>
      </w:r>
      <w:r>
        <w:rPr>
          <w:rStyle w:val="FontStyle12"/>
          <w:b/>
          <w:color w:val="000000"/>
          <w:sz w:val="28"/>
          <w:lang w:bidi="ar-SA"/>
        </w:rPr>
        <w:t>за</w:t>
      </w:r>
      <w:r>
        <w:rPr>
          <w:rStyle w:val="FontStyle12"/>
          <w:b/>
          <w:color w:val="000000"/>
          <w:sz w:val="28"/>
          <w:lang w:bidi="ar-SA"/>
        </w:rPr>
        <w:t xml:space="preserve"> </w:t>
      </w:r>
      <w:r>
        <w:rPr>
          <w:rStyle w:val="FontStyle12"/>
          <w:b/>
          <w:color w:val="000000"/>
          <w:sz w:val="28"/>
          <w:lang w:bidi="ar-SA"/>
        </w:rPr>
        <w:t>найбільш</w:t>
      </w:r>
      <w:r>
        <w:rPr>
          <w:rStyle w:val="FontStyle12"/>
          <w:b/>
          <w:color w:val="000000"/>
          <w:sz w:val="28"/>
          <w:lang w:bidi="ar-SA"/>
        </w:rPr>
        <w:t xml:space="preserve"> </w:t>
      </w:r>
      <w:r>
        <w:rPr>
          <w:rStyle w:val="FontStyle12"/>
          <w:b/>
          <w:color w:val="000000"/>
          <w:sz w:val="28"/>
          <w:lang w:bidi="ar-SA"/>
        </w:rPr>
        <w:t>підходящим</w:t>
      </w:r>
      <w:r>
        <w:rPr>
          <w:rStyle w:val="FontStyle12"/>
          <w:b/>
          <w:color w:val="000000"/>
          <w:sz w:val="28"/>
          <w:lang w:bidi="ar-SA"/>
        </w:rPr>
        <w:t xml:space="preserve"> </w:t>
      </w:r>
      <w:r>
        <w:rPr>
          <w:rStyle w:val="FontStyle12"/>
          <w:b/>
          <w:color w:val="000000"/>
          <w:sz w:val="28"/>
          <w:lang w:bidi="ar-SA"/>
        </w:rPr>
        <w:t>кодом</w:t>
      </w:r>
      <w:r>
        <w:rPr>
          <w:rStyle w:val="FontStyle12"/>
          <w:b/>
          <w:color w:val="000000"/>
          <w:sz w:val="28"/>
          <w:lang w:bidi="ar-SA"/>
        </w:rPr>
        <w:t>:</w:t>
      </w:r>
      <w:r>
        <w:rPr>
          <w:rStyle w:val="FontStyle12"/>
          <w:color w:val="000000"/>
          <w:sz w:val="28"/>
          <w:lang w:bidi="ar-SA"/>
        </w:rPr>
        <w:t xml:space="preserve"> 09123000-7 </w:t>
      </w:r>
      <w:proofErr w:type="spellStart"/>
      <w:r>
        <w:rPr>
          <w:rStyle w:val="FontStyle12"/>
          <w:color w:val="000000"/>
          <w:sz w:val="28"/>
          <w:lang w:bidi="ar-SA"/>
        </w:rPr>
        <w:t>“Природний</w:t>
      </w:r>
      <w:proofErr w:type="spellEnd"/>
      <w:r>
        <w:rPr>
          <w:rStyle w:val="FontStyle12"/>
          <w:color w:val="000000"/>
          <w:sz w:val="28"/>
          <w:lang w:bidi="ar-SA"/>
        </w:rPr>
        <w:t xml:space="preserve"> </w:t>
      </w:r>
      <w:proofErr w:type="spellStart"/>
      <w:r>
        <w:rPr>
          <w:rStyle w:val="FontStyle12"/>
          <w:color w:val="000000"/>
          <w:sz w:val="28"/>
          <w:lang w:bidi="ar-SA"/>
        </w:rPr>
        <w:t>газ”</w:t>
      </w:r>
      <w:proofErr w:type="spellEnd"/>
      <w:r>
        <w:rPr>
          <w:rStyle w:val="FontStyle12"/>
          <w:color w:val="000000"/>
          <w:sz w:val="28"/>
          <w:lang w:bidi="ar-SA"/>
        </w:rPr>
        <w:t>.</w:t>
      </w:r>
    </w:p>
    <w:p w:rsidR="00000000" w:rsidRDefault="007D7990">
      <w:pPr>
        <w:jc w:val="both"/>
      </w:pPr>
      <w:r>
        <w:rPr>
          <w:rFonts w:ascii="Times New Roman" w:hAnsi="Times New Roman"/>
          <w:b/>
          <w:sz w:val="28"/>
        </w:rPr>
        <w:t xml:space="preserve">3. </w:t>
      </w:r>
      <w:r>
        <w:rPr>
          <w:rFonts w:ascii="Times New Roman" w:hAnsi="Times New Roman"/>
          <w:b/>
          <w:sz w:val="28"/>
        </w:rPr>
        <w:t>Ідентифікатор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закупівлі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UA-202</w:t>
      </w:r>
      <w:r w:rsidRPr="0035136B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>-1</w:t>
      </w:r>
      <w:r w:rsidRPr="0035136B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-</w:t>
      </w:r>
      <w:r w:rsidRPr="0035136B">
        <w:rPr>
          <w:rFonts w:ascii="Times New Roman" w:hAnsi="Times New Roman"/>
          <w:sz w:val="28"/>
          <w:lang w:val="ru-RU"/>
        </w:rPr>
        <w:t>10</w:t>
      </w:r>
      <w:r>
        <w:rPr>
          <w:rFonts w:ascii="Times New Roman" w:hAnsi="Times New Roman"/>
          <w:sz w:val="28"/>
        </w:rPr>
        <w:t>-0</w:t>
      </w:r>
      <w:r w:rsidRPr="0035136B">
        <w:rPr>
          <w:rFonts w:ascii="Times New Roman" w:hAnsi="Times New Roman"/>
          <w:sz w:val="28"/>
          <w:lang w:val="ru-RU"/>
        </w:rPr>
        <w:t>13429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a</w:t>
      </w:r>
      <w:r w:rsidRPr="0035136B">
        <w:rPr>
          <w:rFonts w:ascii="Times New Roman" w:hAnsi="Times New Roman"/>
          <w:sz w:val="28"/>
          <w:lang w:val="ru-RU"/>
        </w:rPr>
        <w:t>.</w:t>
      </w:r>
    </w:p>
    <w:p w:rsidR="00000000" w:rsidRDefault="007D7990">
      <w:pPr>
        <w:jc w:val="both"/>
      </w:pPr>
      <w:r>
        <w:rPr>
          <w:rFonts w:ascii="Times New Roman" w:hAnsi="Times New Roman"/>
          <w:b/>
          <w:sz w:val="28"/>
        </w:rPr>
        <w:tab/>
      </w:r>
    </w:p>
    <w:p w:rsidR="00000000" w:rsidRDefault="007D7990">
      <w:pPr>
        <w:jc w:val="both"/>
      </w:pPr>
      <w:r>
        <w:rPr>
          <w:rFonts w:ascii="Times New Roman" w:hAnsi="Times New Roman"/>
          <w:b/>
          <w:sz w:val="28"/>
        </w:rPr>
        <w:tab/>
        <w:t xml:space="preserve">4. </w:t>
      </w:r>
      <w:r>
        <w:rPr>
          <w:rFonts w:ascii="Times New Roman" w:hAnsi="Times New Roman"/>
          <w:b/>
          <w:sz w:val="28"/>
        </w:rPr>
        <w:t>Обґрунтува</w:t>
      </w:r>
      <w:r>
        <w:rPr>
          <w:rFonts w:ascii="Times New Roman" w:hAnsi="Times New Roman"/>
          <w:b/>
          <w:sz w:val="28"/>
        </w:rPr>
        <w:t>ння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технічних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якісних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характеристик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закупівлі</w:t>
      </w:r>
      <w:r>
        <w:rPr>
          <w:rFonts w:ascii="Times New Roman" w:hAnsi="Times New Roman"/>
          <w:b/>
          <w:sz w:val="28"/>
        </w:rPr>
        <w:t>.</w:t>
      </w:r>
    </w:p>
    <w:p w:rsidR="00000000" w:rsidRDefault="007D7990">
      <w:pPr>
        <w:jc w:val="both"/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одиницю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виміру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приймається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кубічний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.31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09.04.2015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329 -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ринок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газу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температура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(t) = 20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градусів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Цельсієм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тиск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= 760 </w:t>
      </w:r>
      <w:r>
        <w:rPr>
          <w:rFonts w:ascii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ртутного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стовпчика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(101,325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обсяг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513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16 500,00</w:t>
      </w:r>
      <w:r w:rsidRPr="0035136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7990">
      <w:pPr>
        <w:spacing w:line="240" w:lineRule="atLeast"/>
        <w:ind w:firstLine="19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Якість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відповідати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вимогам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встановленим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технічними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технічними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Фізико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хімічні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показники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газу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котрий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постачається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замовнику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повинні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відповідати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міждержавному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ГОСТ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5542 - 87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Газы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горючие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природные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промышленного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комм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унального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назначения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Технические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условия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або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іншому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який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його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замінює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положенням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Кодексу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газотранспортної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системи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Кодексу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газорозподільних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000" w:rsidRDefault="007D7990">
      <w:pPr>
        <w:jc w:val="both"/>
        <w:rPr>
          <w:rFonts w:ascii="Times New Roman" w:hAnsi="Times New Roman"/>
          <w:sz w:val="28"/>
        </w:rPr>
      </w:pPr>
    </w:p>
    <w:p w:rsidR="00000000" w:rsidRDefault="007D7990">
      <w:pPr>
        <w:jc w:val="both"/>
      </w:pPr>
      <w:r>
        <w:rPr>
          <w:rFonts w:ascii="Times New Roman" w:hAnsi="Times New Roman"/>
          <w:b/>
          <w:sz w:val="28"/>
        </w:rPr>
        <w:tab/>
        <w:t xml:space="preserve">5. </w:t>
      </w:r>
      <w:r>
        <w:rPr>
          <w:rFonts w:ascii="Times New Roman" w:hAnsi="Times New Roman"/>
          <w:b/>
          <w:sz w:val="28"/>
        </w:rPr>
        <w:t>Обґрунтування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очікуваної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вартості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предмета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закупівлі</w:t>
      </w:r>
      <w:r>
        <w:rPr>
          <w:rFonts w:ascii="Times New Roman" w:hAnsi="Times New Roman"/>
          <w:b/>
          <w:sz w:val="28"/>
        </w:rPr>
        <w:t>:</w:t>
      </w:r>
    </w:p>
    <w:p w:rsidR="00000000" w:rsidRDefault="007D7990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Пунктом</w:t>
      </w:r>
      <w:r>
        <w:rPr>
          <w:rFonts w:ascii="Times New Roman" w:hAnsi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/>
          <w:color w:val="000000"/>
          <w:sz w:val="28"/>
          <w:szCs w:val="28"/>
        </w:rPr>
        <w:t>Положення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визначено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“Газопостачальна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компанія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“Нафтогаз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Трейдинг”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постачає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вересня</w:t>
      </w:r>
      <w:r>
        <w:rPr>
          <w:rFonts w:ascii="Times New Roman" w:hAnsi="Times New Roman"/>
          <w:color w:val="000000"/>
          <w:sz w:val="28"/>
          <w:szCs w:val="28"/>
        </w:rPr>
        <w:t xml:space="preserve"> 2022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31 </w:t>
      </w:r>
      <w:r>
        <w:rPr>
          <w:rFonts w:ascii="Times New Roman" w:hAnsi="Times New Roman"/>
          <w:color w:val="000000"/>
          <w:sz w:val="28"/>
          <w:szCs w:val="28"/>
        </w:rPr>
        <w:t>березня</w:t>
      </w:r>
      <w:r>
        <w:rPr>
          <w:rFonts w:ascii="Times New Roman" w:hAnsi="Times New Roman"/>
          <w:color w:val="000000"/>
          <w:sz w:val="28"/>
          <w:szCs w:val="28"/>
        </w:rPr>
        <w:t xml:space="preserve"> 2023 (</w:t>
      </w:r>
      <w:r>
        <w:rPr>
          <w:rFonts w:ascii="Times New Roman" w:hAnsi="Times New Roman"/>
          <w:color w:val="000000"/>
          <w:sz w:val="28"/>
          <w:szCs w:val="28"/>
        </w:rPr>
        <w:t>включно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природний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установам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ціною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що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становить</w:t>
      </w:r>
      <w:r>
        <w:rPr>
          <w:rFonts w:ascii="Times New Roman" w:hAnsi="Times New Roman"/>
          <w:color w:val="000000"/>
          <w:sz w:val="28"/>
          <w:szCs w:val="28"/>
        </w:rPr>
        <w:t xml:space="preserve"> 16 390,00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ПДВ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1 000,00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куб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газу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урахування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тарифу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транспортува</w:t>
      </w:r>
      <w:r>
        <w:rPr>
          <w:rFonts w:ascii="Times New Roman" w:hAnsi="Times New Roman"/>
          <w:color w:val="000000"/>
          <w:sz w:val="28"/>
          <w:szCs w:val="28"/>
        </w:rPr>
        <w:t>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виходу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коефіцієнта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який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застосовується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замовлення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потужності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добу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- 16 553,89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00000" w:rsidRDefault="007D7990">
      <w:pPr>
        <w:jc w:val="both"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Очікувані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обсяги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споживання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газу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Головним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управлінням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Державної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казначейської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служби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України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Кіровоградськ</w:t>
      </w:r>
      <w:r>
        <w:rPr>
          <w:rFonts w:ascii="Times New Roman" w:hAnsi="Times New Roman"/>
          <w:color w:val="000000"/>
          <w:sz w:val="28"/>
        </w:rPr>
        <w:t>ій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області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період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 xml:space="preserve"> 01.01.2023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31.03.2023 </w:t>
      </w:r>
      <w:r>
        <w:rPr>
          <w:rFonts w:ascii="Times New Roman" w:hAnsi="Times New Roman"/>
          <w:color w:val="000000"/>
          <w:sz w:val="28"/>
        </w:rPr>
        <w:t>складають</w:t>
      </w:r>
      <w:r>
        <w:rPr>
          <w:rFonts w:ascii="Times New Roman" w:hAnsi="Times New Roman"/>
          <w:color w:val="000000"/>
          <w:sz w:val="28"/>
        </w:rPr>
        <w:t xml:space="preserve"> 16,5 </w:t>
      </w:r>
      <w:proofErr w:type="spellStart"/>
      <w:r>
        <w:rPr>
          <w:rFonts w:ascii="Times New Roman" w:hAnsi="Times New Roman"/>
          <w:color w:val="000000"/>
          <w:sz w:val="28"/>
        </w:rPr>
        <w:t>тис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куб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D7990" w:rsidRDefault="007D7990">
      <w:pPr>
        <w:spacing w:line="240" w:lineRule="atLeast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Враховуючи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вищевказане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очікувана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вартість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газу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становить</w:t>
      </w:r>
      <w:r>
        <w:rPr>
          <w:rFonts w:ascii="Times New Roman" w:hAnsi="Times New Roman"/>
          <w:sz w:val="28"/>
        </w:rPr>
        <w:t xml:space="preserve"> </w:t>
      </w:r>
      <w:r>
        <w:rPr>
          <w:rStyle w:val="rvts23"/>
          <w:rFonts w:ascii="Times New Roman" w:hAnsi="Times New Roman"/>
          <w:sz w:val="28"/>
          <w:highlight w:val="white"/>
          <w:lang w:eastAsia="uk-UA"/>
        </w:rPr>
        <w:t xml:space="preserve">273 139,19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 xml:space="preserve"> (16,5 </w:t>
      </w:r>
      <w:proofErr w:type="spellStart"/>
      <w:r>
        <w:rPr>
          <w:rFonts w:ascii="Times New Roman" w:hAnsi="Times New Roman"/>
          <w:sz w:val="28"/>
        </w:rPr>
        <w:t>тис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куб</w:t>
      </w:r>
      <w:proofErr w:type="spellEnd"/>
      <w:r>
        <w:rPr>
          <w:rFonts w:ascii="Times New Roman" w:hAnsi="Times New Roman"/>
          <w:sz w:val="28"/>
        </w:rPr>
        <w:t xml:space="preserve">. * 16 554,00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 xml:space="preserve"> = </w:t>
      </w:r>
      <w:r>
        <w:rPr>
          <w:rStyle w:val="rvts23"/>
          <w:rFonts w:ascii="Times New Roman" w:hAnsi="Times New Roman"/>
          <w:sz w:val="28"/>
          <w:highlight w:val="white"/>
          <w:lang w:eastAsia="uk-UA"/>
        </w:rPr>
        <w:t>273 139,19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>).</w:t>
      </w:r>
    </w:p>
    <w:sectPr w:rsidR="007D7990" w:rsidSect="0035136B">
      <w:type w:val="continuous"/>
      <w:pgSz w:w="11906" w:h="16838"/>
      <w:pgMar w:top="1134" w:right="1134" w:bottom="567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90" w:rsidRDefault="007D7990">
      <w:r>
        <w:separator/>
      </w:r>
    </w:p>
  </w:endnote>
  <w:endnote w:type="continuationSeparator" w:id="0">
    <w:p w:rsidR="007D7990" w:rsidRDefault="007D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90" w:rsidRDefault="007D7990">
      <w:r>
        <w:rPr>
          <w:rFonts w:eastAsiaTheme="minorEastAsia" w:cstheme="minorBidi"/>
          <w:kern w:val="0"/>
          <w:lang w:val="ru-RU" w:bidi="ar-SA"/>
        </w:rPr>
        <w:separator/>
      </w:r>
    </w:p>
  </w:footnote>
  <w:footnote w:type="continuationSeparator" w:id="0">
    <w:p w:rsidR="007D7990" w:rsidRDefault="007D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36B"/>
    <w:rsid w:val="0035136B"/>
    <w:rsid w:val="007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eastAsia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eastAsia="Times New Roman" w:hAnsi="Times New Roman"/>
      <w:color w:val="000000"/>
      <w:kern w:val="1"/>
      <w:sz w:val="22"/>
      <w:shd w:val="clear" w:color="auto" w:fill="FFFFFF"/>
      <w:lang w:val="uk-UA"/>
    </w:rPr>
  </w:style>
  <w:style w:type="character" w:customStyle="1" w:styleId="ListLabel1">
    <w:name w:val="ListLabel 1"/>
    <w:uiPriority w:val="99"/>
    <w:rPr>
      <w:rFonts w:ascii="Times New Roman" w:eastAsia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eastAsia="Times New Roman" w:cs="Times New Roman"/>
      <w:color w:val="00000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2800-polishukm</dc:creator>
  <cp:lastModifiedBy>2800-polishukm</cp:lastModifiedBy>
  <cp:revision>2</cp:revision>
  <dcterms:created xsi:type="dcterms:W3CDTF">2022-11-15T07:07:00Z</dcterms:created>
  <dcterms:modified xsi:type="dcterms:W3CDTF">2022-11-15T07:07:00Z</dcterms:modified>
</cp:coreProperties>
</file>