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E5" w:rsidRPr="00C15DCF" w:rsidRDefault="006D25E5">
      <w:pPr>
        <w:spacing w:line="1" w:lineRule="exact"/>
      </w:pPr>
    </w:p>
    <w:p w:rsidR="0072719D" w:rsidRPr="00BE2FAA" w:rsidRDefault="007B16F3" w:rsidP="0070611C">
      <w:pPr>
        <w:pStyle w:val="a4"/>
        <w:spacing w:line="276" w:lineRule="auto"/>
        <w:jc w:val="center"/>
        <w:rPr>
          <w:b/>
          <w:bCs/>
          <w:sz w:val="24"/>
          <w:szCs w:val="24"/>
        </w:rPr>
      </w:pPr>
      <w:r w:rsidRPr="00BE2FAA">
        <w:rPr>
          <w:b/>
          <w:bCs/>
          <w:sz w:val="24"/>
          <w:szCs w:val="24"/>
        </w:rPr>
        <w:t>Обґрунтування технічних та якісних характеристик предмета закупівлі</w:t>
      </w:r>
      <w:r w:rsidR="0072719D" w:rsidRPr="00BE2FAA">
        <w:rPr>
          <w:b/>
          <w:bCs/>
          <w:sz w:val="24"/>
          <w:szCs w:val="24"/>
        </w:rPr>
        <w:t>,</w:t>
      </w:r>
    </w:p>
    <w:p w:rsidR="00482E25" w:rsidRPr="00BE2FAA" w:rsidRDefault="00E211C6" w:rsidP="0070611C">
      <w:pPr>
        <w:pStyle w:val="a4"/>
        <w:spacing w:line="276" w:lineRule="auto"/>
        <w:jc w:val="center"/>
        <w:rPr>
          <w:b/>
          <w:bCs/>
          <w:sz w:val="24"/>
          <w:szCs w:val="24"/>
        </w:rPr>
      </w:pPr>
      <w:r w:rsidRPr="00BE2FAA">
        <w:rPr>
          <w:b/>
          <w:bCs/>
          <w:sz w:val="24"/>
          <w:szCs w:val="24"/>
        </w:rPr>
        <w:t>розміру</w:t>
      </w:r>
      <w:r w:rsidR="0072719D" w:rsidRPr="00BE2FAA">
        <w:rPr>
          <w:b/>
          <w:bCs/>
          <w:sz w:val="24"/>
          <w:szCs w:val="24"/>
        </w:rPr>
        <w:t xml:space="preserve"> бюджетного призначення, очікуваної вартості предмета закупівлі</w:t>
      </w:r>
    </w:p>
    <w:p w:rsidR="0072719D" w:rsidRPr="00BE2FAA" w:rsidRDefault="0072719D" w:rsidP="0070611C">
      <w:pPr>
        <w:pStyle w:val="a4"/>
        <w:spacing w:line="240" w:lineRule="auto"/>
        <w:jc w:val="center"/>
        <w:rPr>
          <w:bCs/>
          <w:sz w:val="24"/>
          <w:szCs w:val="24"/>
        </w:rPr>
      </w:pPr>
      <w:r w:rsidRPr="00BE2FAA">
        <w:rPr>
          <w:bCs/>
          <w:sz w:val="24"/>
          <w:szCs w:val="24"/>
        </w:rPr>
        <w:t xml:space="preserve">(відповідно до пункту </w:t>
      </w:r>
      <w:r w:rsidR="00DF785C" w:rsidRPr="00BE2FAA">
        <w:rPr>
          <w:bCs/>
          <w:sz w:val="24"/>
          <w:szCs w:val="24"/>
        </w:rPr>
        <w:t>4</w:t>
      </w:r>
      <w:r w:rsidRPr="00BE2FAA">
        <w:rPr>
          <w:bCs/>
          <w:sz w:val="24"/>
          <w:szCs w:val="24"/>
          <w:vertAlign w:val="superscript"/>
        </w:rPr>
        <w:t>1</w:t>
      </w:r>
      <w:r w:rsidRPr="00BE2FAA">
        <w:rPr>
          <w:bCs/>
          <w:sz w:val="24"/>
          <w:szCs w:val="24"/>
        </w:rPr>
        <w:t xml:space="preserve"> постанови КМУ від 11.10.2016 №710 «Про ефективне використання державних коштів»</w:t>
      </w:r>
      <w:r w:rsidR="008C0044" w:rsidRPr="00BE2FAA">
        <w:rPr>
          <w:bCs/>
          <w:sz w:val="24"/>
          <w:szCs w:val="24"/>
        </w:rPr>
        <w:t xml:space="preserve"> (зі змінами</w:t>
      </w:r>
      <w:r w:rsidRPr="00BE2FAA">
        <w:rPr>
          <w:bCs/>
          <w:sz w:val="24"/>
          <w:szCs w:val="24"/>
        </w:rPr>
        <w:t>)</w:t>
      </w:r>
    </w:p>
    <w:p w:rsidR="0070611C" w:rsidRPr="00BE2FAA" w:rsidRDefault="0070611C" w:rsidP="0070611C">
      <w:pPr>
        <w:pStyle w:val="a4"/>
        <w:spacing w:line="240" w:lineRule="auto"/>
        <w:jc w:val="center"/>
        <w:rPr>
          <w:sz w:val="24"/>
          <w:szCs w:val="24"/>
        </w:rPr>
      </w:pPr>
    </w:p>
    <w:p w:rsidR="008816E5" w:rsidRPr="00BE2FAA" w:rsidRDefault="008816E5" w:rsidP="00E76ADA">
      <w:pPr>
        <w:pStyle w:val="a4"/>
        <w:numPr>
          <w:ilvl w:val="0"/>
          <w:numId w:val="3"/>
        </w:numPr>
        <w:spacing w:after="140"/>
        <w:ind w:left="0" w:firstLine="0"/>
        <w:jc w:val="both"/>
        <w:rPr>
          <w:b/>
          <w:sz w:val="24"/>
          <w:szCs w:val="24"/>
        </w:rPr>
      </w:pPr>
      <w:r w:rsidRPr="00BE2FAA">
        <w:rPr>
          <w:b/>
          <w:sz w:val="24"/>
          <w:szCs w:val="24"/>
        </w:rPr>
        <w:t>Найменування, місцезнаходження та індентифікаційний код замовника в Єдиному державному реєстрі юридичних осіб, фізичних осіб-підприємництва громадських формувань</w:t>
      </w:r>
      <w:r w:rsidR="00697EA6" w:rsidRPr="00BE2FAA">
        <w:rPr>
          <w:b/>
          <w:sz w:val="24"/>
          <w:szCs w:val="24"/>
        </w:rPr>
        <w:t>, його категорія</w:t>
      </w:r>
      <w:r w:rsidRPr="00BE2FAA">
        <w:rPr>
          <w:b/>
          <w:sz w:val="24"/>
          <w:szCs w:val="24"/>
        </w:rPr>
        <w:t>:</w:t>
      </w:r>
    </w:p>
    <w:p w:rsidR="00697EA6" w:rsidRPr="00BE2FAA" w:rsidRDefault="00591DEE" w:rsidP="002036CC">
      <w:pPr>
        <w:pStyle w:val="a4"/>
        <w:spacing w:line="240" w:lineRule="auto"/>
        <w:ind w:left="567"/>
        <w:rPr>
          <w:sz w:val="24"/>
          <w:szCs w:val="24"/>
        </w:rPr>
      </w:pPr>
      <w:r w:rsidRPr="00BE2FAA">
        <w:rPr>
          <w:sz w:val="24"/>
          <w:szCs w:val="24"/>
        </w:rPr>
        <w:t>Головне управління Державної казначейської служби України у Закарпатській області</w:t>
      </w:r>
      <w:r w:rsidR="00697EA6" w:rsidRPr="00BE2FAA">
        <w:rPr>
          <w:sz w:val="24"/>
          <w:szCs w:val="24"/>
        </w:rPr>
        <w:t>;</w:t>
      </w:r>
    </w:p>
    <w:p w:rsidR="00697EA6" w:rsidRPr="00BE2FAA" w:rsidRDefault="00697EA6" w:rsidP="002036CC">
      <w:pPr>
        <w:pStyle w:val="a4"/>
        <w:spacing w:line="240" w:lineRule="auto"/>
        <w:ind w:left="567"/>
        <w:rPr>
          <w:sz w:val="24"/>
          <w:szCs w:val="24"/>
        </w:rPr>
      </w:pPr>
      <w:r w:rsidRPr="00BE2FAA">
        <w:rPr>
          <w:sz w:val="24"/>
          <w:szCs w:val="24"/>
        </w:rPr>
        <w:t>вул. П.Мирного 2а, м Ужгород</w:t>
      </w:r>
      <w:r w:rsidR="00591DEE" w:rsidRPr="00BE2FAA">
        <w:rPr>
          <w:sz w:val="24"/>
          <w:szCs w:val="24"/>
        </w:rPr>
        <w:t xml:space="preserve">, </w:t>
      </w:r>
      <w:r w:rsidR="007C20EC" w:rsidRPr="00BE2FAA">
        <w:rPr>
          <w:sz w:val="24"/>
          <w:szCs w:val="24"/>
        </w:rPr>
        <w:t xml:space="preserve">Закарпатська обл., </w:t>
      </w:r>
      <w:r w:rsidRPr="00BE2FAA">
        <w:rPr>
          <w:sz w:val="24"/>
          <w:szCs w:val="24"/>
        </w:rPr>
        <w:t>88000;</w:t>
      </w:r>
    </w:p>
    <w:p w:rsidR="00697EA6" w:rsidRPr="00BE2FAA" w:rsidRDefault="00697EA6" w:rsidP="002036CC">
      <w:pPr>
        <w:pStyle w:val="a4"/>
        <w:spacing w:line="240" w:lineRule="auto"/>
        <w:ind w:left="567"/>
        <w:rPr>
          <w:sz w:val="24"/>
          <w:szCs w:val="24"/>
        </w:rPr>
      </w:pPr>
      <w:r w:rsidRPr="00BE2FAA">
        <w:rPr>
          <w:sz w:val="24"/>
          <w:szCs w:val="24"/>
        </w:rPr>
        <w:t>код ЄДРПОУ -  37975895</w:t>
      </w:r>
      <w:r w:rsidR="003C4F4D" w:rsidRPr="00BE2FAA">
        <w:rPr>
          <w:sz w:val="24"/>
          <w:szCs w:val="24"/>
        </w:rPr>
        <w:t>;</w:t>
      </w:r>
    </w:p>
    <w:p w:rsidR="006D25E5" w:rsidRPr="00BE2FAA" w:rsidRDefault="00697EA6" w:rsidP="002036CC">
      <w:pPr>
        <w:pStyle w:val="a4"/>
        <w:ind w:left="567"/>
        <w:rPr>
          <w:sz w:val="24"/>
          <w:szCs w:val="24"/>
        </w:rPr>
      </w:pPr>
      <w:r w:rsidRPr="00BE2FAA">
        <w:rPr>
          <w:sz w:val="24"/>
          <w:szCs w:val="24"/>
        </w:rPr>
        <w:t>категорія замовника – орган державної влади.</w:t>
      </w:r>
      <w:r w:rsidR="007B16F3" w:rsidRPr="00BE2FAA">
        <w:rPr>
          <w:sz w:val="24"/>
          <w:szCs w:val="24"/>
        </w:rPr>
        <w:t xml:space="preserve"> </w:t>
      </w:r>
      <w:r w:rsidR="00591DEE" w:rsidRPr="00BE2FAA">
        <w:rPr>
          <w:sz w:val="24"/>
          <w:szCs w:val="24"/>
        </w:rPr>
        <w:t xml:space="preserve"> </w:t>
      </w:r>
    </w:p>
    <w:p w:rsidR="00CA1AEF" w:rsidRPr="00BE2FAA" w:rsidRDefault="00D244A5" w:rsidP="00E76ADA">
      <w:pPr>
        <w:pStyle w:val="a4"/>
        <w:numPr>
          <w:ilvl w:val="0"/>
          <w:numId w:val="3"/>
        </w:numPr>
        <w:spacing w:after="140" w:line="257" w:lineRule="auto"/>
        <w:ind w:left="0" w:firstLine="0"/>
        <w:jc w:val="both"/>
        <w:rPr>
          <w:b/>
          <w:bCs/>
          <w:sz w:val="24"/>
          <w:szCs w:val="24"/>
        </w:rPr>
      </w:pPr>
      <w:r w:rsidRPr="00BE2FAA">
        <w:rPr>
          <w:b/>
          <w:bCs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</w:t>
      </w:r>
      <w:r w:rsidR="00361C70" w:rsidRPr="00BE2FAA">
        <w:rPr>
          <w:b/>
          <w:bCs/>
          <w:sz w:val="24"/>
          <w:szCs w:val="24"/>
        </w:rPr>
        <w:t xml:space="preserve"> такі відомості повинні зазначатися стосовно кожного лота</w:t>
      </w:r>
      <w:r w:rsidRPr="00BE2FAA">
        <w:rPr>
          <w:b/>
          <w:bCs/>
          <w:sz w:val="24"/>
          <w:szCs w:val="24"/>
        </w:rPr>
        <w:t>) та назви відповідних класифікаторів предмета закупівлі і частин предмета закупівлі (лотів) за (наявності):</w:t>
      </w:r>
      <w:r w:rsidR="00CA1AEF" w:rsidRPr="00BE2FAA">
        <w:rPr>
          <w:b/>
          <w:bCs/>
          <w:sz w:val="24"/>
          <w:szCs w:val="24"/>
        </w:rPr>
        <w:t xml:space="preserve"> </w:t>
      </w:r>
    </w:p>
    <w:p w:rsidR="0062148E" w:rsidRPr="0062148E" w:rsidRDefault="00A83055" w:rsidP="0062148E">
      <w:pPr>
        <w:pStyle w:val="a5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62148E">
        <w:rPr>
          <w:rFonts w:ascii="Times New Roman" w:hAnsi="Times New Roman"/>
          <w:sz w:val="24"/>
          <w:szCs w:val="24"/>
        </w:rPr>
        <w:t xml:space="preserve"> </w:t>
      </w:r>
      <w:r w:rsidR="00804198" w:rsidRPr="0062148E">
        <w:rPr>
          <w:rFonts w:ascii="Times New Roman" w:hAnsi="Times New Roman"/>
          <w:sz w:val="24"/>
          <w:szCs w:val="24"/>
        </w:rPr>
        <w:t>Електрична енергія</w:t>
      </w:r>
      <w:r w:rsidR="00525B4F" w:rsidRPr="0062148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62148E" w:rsidRPr="0062148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(код ДК 021:2015 - 09310000-5-Електрична енергія).</w:t>
      </w:r>
    </w:p>
    <w:p w:rsidR="00937922" w:rsidRPr="00BE2FAA" w:rsidRDefault="0062148E" w:rsidP="0062148E">
      <w:pPr>
        <w:pStyle w:val="a4"/>
        <w:spacing w:after="140" w:line="257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3</w:t>
      </w:r>
      <w:r w:rsidRPr="0062148E">
        <w:rPr>
          <w:b/>
          <w:bCs/>
          <w:sz w:val="24"/>
          <w:szCs w:val="24"/>
        </w:rPr>
        <w:t>.</w:t>
      </w:r>
      <w:r w:rsidR="00CA1AEF" w:rsidRPr="00BE2FA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 xml:space="preserve">       </w:t>
      </w:r>
      <w:r w:rsidR="00430764" w:rsidRPr="00BE2FAA">
        <w:rPr>
          <w:b/>
          <w:bCs/>
          <w:sz w:val="24"/>
          <w:szCs w:val="24"/>
        </w:rPr>
        <w:t>Ідентифікатор закупівлі</w:t>
      </w:r>
      <w:r w:rsidR="00937922" w:rsidRPr="00BE2FAA">
        <w:rPr>
          <w:b/>
          <w:bCs/>
          <w:sz w:val="24"/>
          <w:szCs w:val="24"/>
        </w:rPr>
        <w:t>:</w:t>
      </w:r>
    </w:p>
    <w:p w:rsidR="006D25E5" w:rsidRPr="00A34DB4" w:rsidRDefault="00430764" w:rsidP="002036CC">
      <w:pPr>
        <w:pStyle w:val="a4"/>
        <w:spacing w:after="140" w:line="257" w:lineRule="auto"/>
        <w:ind w:firstLine="567"/>
        <w:rPr>
          <w:sz w:val="24"/>
          <w:szCs w:val="24"/>
        </w:rPr>
      </w:pPr>
      <w:r w:rsidRPr="00BE2FAA">
        <w:rPr>
          <w:b/>
          <w:bCs/>
          <w:sz w:val="24"/>
          <w:szCs w:val="24"/>
        </w:rPr>
        <w:t xml:space="preserve"> </w:t>
      </w:r>
      <w:r w:rsidR="00A34DB4" w:rsidRPr="00A34DB4">
        <w:rPr>
          <w:sz w:val="24"/>
          <w:szCs w:val="24"/>
        </w:rPr>
        <w:t>UA-2022-</w:t>
      </w:r>
      <w:r w:rsidR="00A34DB4" w:rsidRPr="00A34DB4">
        <w:rPr>
          <w:sz w:val="24"/>
          <w:szCs w:val="24"/>
          <w:lang w:val="en-US"/>
        </w:rPr>
        <w:t>0</w:t>
      </w:r>
      <w:r w:rsidR="00A34DB4" w:rsidRPr="00A34DB4">
        <w:rPr>
          <w:sz w:val="24"/>
          <w:szCs w:val="24"/>
        </w:rPr>
        <w:t>7-25-0</w:t>
      </w:r>
      <w:r w:rsidR="00A34DB4" w:rsidRPr="00A34DB4">
        <w:rPr>
          <w:sz w:val="24"/>
          <w:szCs w:val="24"/>
          <w:lang w:val="en-US"/>
        </w:rPr>
        <w:t>0</w:t>
      </w:r>
      <w:r w:rsidR="00A34DB4" w:rsidRPr="00A34DB4">
        <w:rPr>
          <w:sz w:val="24"/>
          <w:szCs w:val="24"/>
        </w:rPr>
        <w:t>6906-а</w:t>
      </w:r>
      <w:r w:rsidR="007B16F3" w:rsidRPr="00A34DB4">
        <w:rPr>
          <w:bCs/>
          <w:sz w:val="24"/>
          <w:szCs w:val="24"/>
        </w:rPr>
        <w:t>.</w:t>
      </w:r>
    </w:p>
    <w:p w:rsidR="006D25E5" w:rsidRPr="00222481" w:rsidRDefault="007B16F3" w:rsidP="0062148E">
      <w:pPr>
        <w:pStyle w:val="a4"/>
        <w:numPr>
          <w:ilvl w:val="0"/>
          <w:numId w:val="9"/>
        </w:numPr>
        <w:spacing w:after="140"/>
        <w:ind w:left="0" w:firstLine="0"/>
        <w:jc w:val="both"/>
        <w:rPr>
          <w:b/>
          <w:sz w:val="24"/>
          <w:szCs w:val="24"/>
        </w:rPr>
      </w:pPr>
      <w:r w:rsidRPr="00BE2FAA">
        <w:rPr>
          <w:b/>
          <w:sz w:val="24"/>
          <w:szCs w:val="24"/>
        </w:rPr>
        <w:t>Обґрунтування технічних та якісних характеристик предмета закупівлі:</w:t>
      </w:r>
    </w:p>
    <w:tbl>
      <w:tblPr>
        <w:tblpPr w:leftFromText="180" w:rightFromText="180" w:vertAnchor="text" w:horzAnchor="page" w:tblpX="2763" w:tblpY="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410"/>
        <w:gridCol w:w="2552"/>
      </w:tblGrid>
      <w:tr w:rsidR="00222481" w:rsidRPr="00222481" w:rsidTr="00222481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81" w:rsidRPr="00693DC1" w:rsidRDefault="00222481" w:rsidP="00222481">
            <w:pPr>
              <w:jc w:val="center"/>
              <w:rPr>
                <w:lang w:eastAsia="en-US"/>
              </w:rPr>
            </w:pPr>
            <w:r w:rsidRPr="00693DC1">
              <w:rPr>
                <w:rFonts w:ascii="Times New Roman" w:eastAsia="Calibri" w:hAnsi="Times New Roman" w:cs="Times New Roman"/>
                <w:b/>
              </w:rPr>
              <w:t>Найменування товару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81" w:rsidRPr="00693DC1" w:rsidRDefault="00222481" w:rsidP="00222481">
            <w:pPr>
              <w:jc w:val="center"/>
              <w:rPr>
                <w:lang w:eastAsia="en-US"/>
              </w:rPr>
            </w:pPr>
            <w:r w:rsidRPr="00693DC1">
              <w:rPr>
                <w:rFonts w:ascii="Times New Roman" w:eastAsia="Calibri" w:hAnsi="Times New Roman" w:cs="Times New Roman"/>
                <w:b/>
              </w:rPr>
              <w:t>Одиницю виміру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81" w:rsidRPr="00693DC1" w:rsidRDefault="00222481" w:rsidP="0022248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93DC1">
              <w:rPr>
                <w:rFonts w:ascii="Times New Roman" w:eastAsia="Calibri" w:hAnsi="Times New Roman" w:cs="Times New Roman"/>
                <w:b/>
              </w:rPr>
              <w:t>Кількість</w:t>
            </w:r>
          </w:p>
        </w:tc>
      </w:tr>
      <w:tr w:rsidR="00222481" w:rsidRPr="00222481" w:rsidTr="002224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81" w:rsidRPr="00693DC1" w:rsidRDefault="00222481" w:rsidP="00222481">
            <w:pPr>
              <w:jc w:val="center"/>
              <w:rPr>
                <w:lang w:eastAsia="en-US"/>
              </w:rPr>
            </w:pPr>
            <w:r w:rsidRPr="00693DC1">
              <w:rPr>
                <w:rFonts w:ascii="Times New Roman" w:eastAsia="Calibri" w:hAnsi="Times New Roman" w:cs="Times New Roman"/>
              </w:rPr>
              <w:t>Електрична енергія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81" w:rsidRPr="00693DC1" w:rsidRDefault="00222481" w:rsidP="00222481">
            <w:pPr>
              <w:jc w:val="center"/>
              <w:rPr>
                <w:lang w:eastAsia="en-US"/>
              </w:rPr>
            </w:pPr>
            <w:r w:rsidRPr="00693DC1">
              <w:rPr>
                <w:rFonts w:ascii="Times New Roman" w:eastAsia="Calibri" w:hAnsi="Times New Roman" w:cs="Times New Roman"/>
                <w:shd w:val="clear" w:color="auto" w:fill="FFFFFF"/>
              </w:rPr>
              <w:t>кВт/год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81" w:rsidRPr="00693DC1" w:rsidRDefault="0010135C" w:rsidP="00222481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26</w:t>
            </w:r>
            <w:r w:rsidR="00222481" w:rsidRPr="00693DC1"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</w:tr>
    </w:tbl>
    <w:p w:rsidR="00222481" w:rsidRPr="00BE2FAA" w:rsidRDefault="00222481" w:rsidP="00222481">
      <w:pPr>
        <w:pStyle w:val="a4"/>
        <w:spacing w:after="140"/>
        <w:jc w:val="both"/>
        <w:rPr>
          <w:b/>
          <w:sz w:val="24"/>
          <w:szCs w:val="24"/>
        </w:rPr>
      </w:pPr>
    </w:p>
    <w:p w:rsidR="00C160B7" w:rsidRPr="00C160B7" w:rsidRDefault="00C160B7" w:rsidP="00C160B7">
      <w:pPr>
        <w:pStyle w:val="a4"/>
        <w:tabs>
          <w:tab w:val="left" w:pos="755"/>
        </w:tabs>
        <w:spacing w:after="140" w:line="257" w:lineRule="auto"/>
        <w:jc w:val="both"/>
        <w:rPr>
          <w:b/>
          <w:sz w:val="24"/>
          <w:szCs w:val="24"/>
        </w:rPr>
      </w:pPr>
    </w:p>
    <w:p w:rsidR="00C160B7" w:rsidRDefault="00C160B7" w:rsidP="0062148E">
      <w:pPr>
        <w:ind w:firstLine="284"/>
        <w:jc w:val="both"/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Умови постачання електричної енергії Споживачу повинні відповідати наступним нормативно-правовим актам:</w:t>
      </w:r>
    </w:p>
    <w:p w:rsidR="00C160B7" w:rsidRDefault="00C160B7" w:rsidP="00C160B7">
      <w:pPr>
        <w:autoSpaceDE w:val="0"/>
        <w:jc w:val="both"/>
      </w:pPr>
      <w:r>
        <w:rPr>
          <w:rFonts w:ascii="Times New Roman" w:hAnsi="Times New Roman" w:cs="Times New Roman"/>
        </w:rPr>
        <w:t xml:space="preserve">-  Закону України «Про публічні закупівлі» від 25.12.2015 № 922-VIII (зі змінами); </w:t>
      </w:r>
    </w:p>
    <w:p w:rsidR="00C160B7" w:rsidRDefault="00C160B7" w:rsidP="00C160B7">
      <w:pPr>
        <w:jc w:val="both"/>
      </w:pPr>
      <w:r>
        <w:rPr>
          <w:rFonts w:ascii="Times New Roman" w:hAnsi="Times New Roman" w:cs="Times New Roman"/>
        </w:rPr>
        <w:t>-  Закону України «Про ринок електричної енергії» від 13.04.2017 № 2019-VIII;</w:t>
      </w:r>
    </w:p>
    <w:p w:rsidR="00C160B7" w:rsidRDefault="00C160B7" w:rsidP="00C160B7">
      <w:pPr>
        <w:jc w:val="both"/>
      </w:pPr>
      <w:r>
        <w:rPr>
          <w:rFonts w:ascii="Times New Roman" w:hAnsi="Times New Roman" w:cs="Times New Roman"/>
        </w:rPr>
        <w:t>-  Правилам роздрібного ринку електричної енергії, затвердженим постановою Національної комісії, що здійснює регулювання у сферах енергетики та комунальних послуг  від 14.03.2018 № 312 (зі змінами);</w:t>
      </w:r>
    </w:p>
    <w:p w:rsidR="00C160B7" w:rsidRDefault="00C160B7" w:rsidP="00C160B7">
      <w:pPr>
        <w:jc w:val="both"/>
      </w:pPr>
      <w:r>
        <w:rPr>
          <w:rFonts w:ascii="Times New Roman" w:hAnsi="Times New Roman" w:cs="Times New Roman"/>
        </w:rPr>
        <w:t>-  Кодексу систем розподілу, затвердженому постановою Національної комісії, що здійснює державне регулювання у сферах енергетики та комунальних послуг  від 14.03.2018 № 310;</w:t>
      </w:r>
    </w:p>
    <w:p w:rsidR="00C160B7" w:rsidRDefault="00C160B7" w:rsidP="00C160B7">
      <w:pPr>
        <w:jc w:val="both"/>
      </w:pPr>
      <w:r>
        <w:rPr>
          <w:rFonts w:ascii="Times New Roman" w:hAnsi="Times New Roman" w:cs="Times New Roman"/>
        </w:rPr>
        <w:t>-  Кодексу системи передачі, затвердженому постановою Національної комісії, що здійснює регулювання у сферах енергетики та комунальних послуг  від 14.03.2018 № 309.</w:t>
      </w:r>
    </w:p>
    <w:p w:rsidR="00C160B7" w:rsidRDefault="00C160B7" w:rsidP="0062148E">
      <w:pPr>
        <w:ind w:firstLine="284"/>
        <w:jc w:val="both"/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Параметри якості електроенергії в точках приєднання споживачів в нормальних умовах експлуатації мають відповідати параметрам другого класу напруги, визначеним у ДСТУ              EN 50160:2014 «Характеристики напруги електропостачання в електричних мережах загальної призначеності».</w:t>
      </w:r>
    </w:p>
    <w:p w:rsidR="00C160B7" w:rsidRDefault="00C160B7" w:rsidP="0062148E">
      <w:pPr>
        <w:ind w:firstLine="284"/>
        <w:jc w:val="both"/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Електрична енергія повинна постачатися із дотриманням граничних показників якості електричної енергії, визначених державними стандартами, на межі балансової належності електромереж в точці продажу електричної енергії.</w:t>
      </w:r>
    </w:p>
    <w:p w:rsidR="00C160B7" w:rsidRPr="00C4789B" w:rsidRDefault="00C160B7" w:rsidP="00C160B7">
      <w:pPr>
        <w:jc w:val="both"/>
      </w:pPr>
      <w:r>
        <w:rPr>
          <w:rFonts w:ascii="Times New Roman" w:hAnsi="Times New Roman" w:cs="Times New Roman"/>
        </w:rPr>
        <w:t>Клас напруги ІІ</w:t>
      </w:r>
      <w:r w:rsidR="00C4789B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b/>
        </w:rPr>
        <w:t xml:space="preserve"> </w:t>
      </w:r>
      <w:r w:rsidRPr="00C4789B">
        <w:rPr>
          <w:rFonts w:ascii="Times New Roman" w:hAnsi="Times New Roman" w:cs="Times New Roman"/>
        </w:rPr>
        <w:t xml:space="preserve">Строк постачання: </w:t>
      </w:r>
      <w:r w:rsidR="00967667">
        <w:rPr>
          <w:rFonts w:ascii="Times New Roman" w:hAnsi="Times New Roman" w:cs="Times New Roman"/>
        </w:rPr>
        <w:t>з 05 серпня по 30 вересня</w:t>
      </w:r>
      <w:r w:rsidRPr="00C4789B">
        <w:rPr>
          <w:rFonts w:ascii="Times New Roman" w:hAnsi="Times New Roman" w:cs="Times New Roman"/>
        </w:rPr>
        <w:t xml:space="preserve">  2022 року.</w:t>
      </w:r>
    </w:p>
    <w:p w:rsidR="00C160B7" w:rsidRDefault="00C160B7" w:rsidP="0062148E">
      <w:pPr>
        <w:jc w:val="both"/>
      </w:pPr>
      <w:r w:rsidRPr="00C4789B">
        <w:rPr>
          <w:rFonts w:ascii="Times New Roman" w:hAnsi="Times New Roman" w:cs="Times New Roman"/>
        </w:rPr>
        <w:t>Місце постачання:</w:t>
      </w:r>
      <w:r w:rsidR="0062148E" w:rsidRPr="0062148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88000, Закарпатська область, м. Ужгород, вул. П. Мирного 2а</w:t>
      </w:r>
    </w:p>
    <w:p w:rsidR="00C160B7" w:rsidRPr="00C4789B" w:rsidRDefault="00C160B7" w:rsidP="00C160B7">
      <w:r w:rsidRPr="00C4789B">
        <w:rPr>
          <w:rFonts w:ascii="Times New Roman" w:hAnsi="Times New Roman" w:cs="Times New Roman"/>
          <w:bCs/>
        </w:rPr>
        <w:t>Споживання електричної енергії за періодами часу немає.</w:t>
      </w:r>
    </w:p>
    <w:p w:rsidR="00C160B7" w:rsidRDefault="00C160B7" w:rsidP="00C160B7">
      <w:pPr>
        <w:tabs>
          <w:tab w:val="left" w:pos="3594"/>
        </w:tabs>
      </w:pPr>
      <w:r w:rsidRPr="00C4789B">
        <w:rPr>
          <w:rFonts w:ascii="Times New Roman" w:hAnsi="Times New Roman" w:cs="Times New Roman"/>
          <w:bCs/>
        </w:rPr>
        <w:t xml:space="preserve">Оператор систем розподілу – </w:t>
      </w:r>
      <w:r w:rsidRPr="00C4789B">
        <w:rPr>
          <w:rFonts w:ascii="Times New Roman" w:hAnsi="Times New Roman" w:cs="Times New Roman"/>
          <w:bCs/>
          <w:lang w:val="ru-RU"/>
        </w:rPr>
        <w:t>ПрАТ “Закарпаттяобленерго</w:t>
      </w:r>
      <w:r>
        <w:rPr>
          <w:rFonts w:ascii="Times New Roman" w:hAnsi="Times New Roman" w:cs="Times New Roman"/>
          <w:bCs/>
          <w:lang w:val="ru-RU"/>
        </w:rPr>
        <w:t>”</w:t>
      </w:r>
    </w:p>
    <w:p w:rsidR="00C160B7" w:rsidRDefault="00C160B7" w:rsidP="00C4789B">
      <w:pPr>
        <w:ind w:right="1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Відповідно до ст. 22 Закону України «Про публічні закупівлі» технічні, якісні характерис</w:t>
      </w:r>
      <w:r w:rsidR="00C4789B">
        <w:rPr>
          <w:rFonts w:ascii="Times New Roman" w:hAnsi="Times New Roman" w:cs="Times New Roman"/>
        </w:rPr>
        <w:t xml:space="preserve">тики предмета закупівлі </w:t>
      </w:r>
      <w:r>
        <w:rPr>
          <w:rFonts w:ascii="Times New Roman" w:hAnsi="Times New Roman" w:cs="Times New Roman"/>
        </w:rPr>
        <w:t>передбача</w:t>
      </w:r>
      <w:r w:rsidR="00C4789B">
        <w:rPr>
          <w:rFonts w:ascii="Times New Roman" w:hAnsi="Times New Roman" w:cs="Times New Roman"/>
        </w:rPr>
        <w:t>ють</w:t>
      </w:r>
      <w:r>
        <w:rPr>
          <w:rFonts w:ascii="Times New Roman" w:hAnsi="Times New Roman" w:cs="Times New Roman"/>
        </w:rPr>
        <w:t xml:space="preserve"> необхідність застосування заходів із захисту довкілля. </w:t>
      </w:r>
    </w:p>
    <w:p w:rsidR="0062148E" w:rsidRDefault="0062148E" w:rsidP="00C4789B">
      <w:pPr>
        <w:ind w:right="180"/>
        <w:jc w:val="both"/>
        <w:rPr>
          <w:rFonts w:ascii="Times New Roman" w:hAnsi="Times New Roman" w:cs="Times New Roman"/>
          <w:lang w:val="en-US"/>
        </w:rPr>
      </w:pPr>
    </w:p>
    <w:p w:rsidR="0062148E" w:rsidRPr="0062148E" w:rsidRDefault="0062148E" w:rsidP="00C4789B">
      <w:pPr>
        <w:ind w:right="180"/>
        <w:jc w:val="both"/>
        <w:rPr>
          <w:lang w:val="en-US"/>
        </w:rPr>
      </w:pPr>
    </w:p>
    <w:p w:rsidR="00C86B93" w:rsidRPr="00BE2FAA" w:rsidRDefault="00C86B93" w:rsidP="0062148E">
      <w:pPr>
        <w:pStyle w:val="a4"/>
        <w:numPr>
          <w:ilvl w:val="0"/>
          <w:numId w:val="9"/>
        </w:numPr>
        <w:tabs>
          <w:tab w:val="left" w:pos="755"/>
        </w:tabs>
        <w:spacing w:after="140" w:line="257" w:lineRule="auto"/>
        <w:ind w:left="0" w:firstLine="0"/>
        <w:jc w:val="both"/>
        <w:rPr>
          <w:b/>
          <w:sz w:val="24"/>
          <w:szCs w:val="24"/>
        </w:rPr>
      </w:pPr>
      <w:r w:rsidRPr="00BE2FAA">
        <w:rPr>
          <w:b/>
          <w:sz w:val="24"/>
          <w:szCs w:val="24"/>
        </w:rPr>
        <w:lastRenderedPageBreak/>
        <w:t>Обгрунтування розміру бюджетного призначення:</w:t>
      </w:r>
    </w:p>
    <w:p w:rsidR="007A555E" w:rsidRPr="007A555E" w:rsidRDefault="007A555E" w:rsidP="00275C9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7A555E">
        <w:rPr>
          <w:rFonts w:ascii="Times New Roman" w:hAnsi="Times New Roman"/>
          <w:sz w:val="24"/>
          <w:szCs w:val="24"/>
          <w:lang w:val="uk-UA"/>
        </w:rPr>
        <w:t xml:space="preserve">ри визначенні розміру бюджетного призначення враховано фактичний обсяг споживання в натуральних і вартісних показниках за </w:t>
      </w:r>
      <w:r>
        <w:rPr>
          <w:rFonts w:ascii="Times New Roman" w:hAnsi="Times New Roman"/>
          <w:sz w:val="24"/>
          <w:szCs w:val="24"/>
          <w:lang w:val="uk-UA"/>
        </w:rPr>
        <w:t>червень-</w:t>
      </w:r>
      <w:r w:rsidRPr="007A555E">
        <w:rPr>
          <w:rFonts w:ascii="Times New Roman" w:hAnsi="Times New Roman"/>
          <w:sz w:val="24"/>
          <w:szCs w:val="24"/>
          <w:lang w:val="uk-UA"/>
        </w:rPr>
        <w:t>липень 2022 рок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7A555E">
        <w:rPr>
          <w:rFonts w:ascii="Times New Roman" w:hAnsi="Times New Roman"/>
          <w:sz w:val="24"/>
          <w:szCs w:val="24"/>
          <w:lang w:val="uk-UA"/>
        </w:rPr>
        <w:t xml:space="preserve"> та прогнозовані </w:t>
      </w:r>
      <w:r w:rsidR="00631CB3">
        <w:rPr>
          <w:rFonts w:ascii="Times New Roman" w:hAnsi="Times New Roman"/>
          <w:sz w:val="24"/>
          <w:szCs w:val="24"/>
          <w:lang w:val="uk-UA"/>
        </w:rPr>
        <w:t xml:space="preserve">натуральні та </w:t>
      </w:r>
      <w:r w:rsidRPr="007A555E">
        <w:rPr>
          <w:rFonts w:ascii="Times New Roman" w:hAnsi="Times New Roman"/>
          <w:sz w:val="24"/>
          <w:szCs w:val="24"/>
          <w:lang w:val="uk-UA"/>
        </w:rPr>
        <w:t>вартісні показники на серпень-вересень 2022 року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781842" w:rsidRDefault="00781842" w:rsidP="002036C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45631" w:rsidRPr="00BE2FAA" w:rsidRDefault="008D61A9" w:rsidP="0062148E">
      <w:pPr>
        <w:pStyle w:val="a4"/>
        <w:numPr>
          <w:ilvl w:val="0"/>
          <w:numId w:val="9"/>
        </w:numPr>
        <w:spacing w:after="140" w:line="257" w:lineRule="auto"/>
        <w:ind w:left="0" w:firstLine="0"/>
        <w:jc w:val="both"/>
        <w:rPr>
          <w:b/>
          <w:sz w:val="24"/>
          <w:szCs w:val="24"/>
        </w:rPr>
      </w:pPr>
      <w:r w:rsidRPr="00BE2FAA">
        <w:rPr>
          <w:b/>
          <w:sz w:val="24"/>
          <w:szCs w:val="24"/>
        </w:rPr>
        <w:t>Обгрунтування  очікуваної вартості предмета закупівлі:</w:t>
      </w:r>
    </w:p>
    <w:p w:rsidR="007A555E" w:rsidRPr="00637240" w:rsidRDefault="007A555E" w:rsidP="007A555E">
      <w:pPr>
        <w:pStyle w:val="a5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Для визначення очікуваної вартості предмета закупівлі Мінекономіки рекомендує застосувати</w:t>
      </w:r>
      <w:r w:rsidRPr="00BE2FAA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Примірн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у</w:t>
      </w:r>
      <w:r w:rsidRPr="00BE2FAA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методик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у</w:t>
      </w:r>
      <w:r w:rsidRPr="00BE2FAA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визначення очікуваної вартості предмета закупівлі, затверджен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у</w:t>
      </w:r>
      <w:r w:rsidRPr="00BE2FAA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наказом Міністерства розвитку економіки, торгівлі та сільського господарства </w:t>
      </w:r>
      <w:r w:rsidRPr="004069C3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України від 18.02.2020 №275 (із змінами). Якщо для розрахунку очікуваної вартості предмета закупівлі</w:t>
      </w:r>
      <w:r w:rsidR="002C5F8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 </w:t>
      </w:r>
      <w:r w:rsidRPr="004069C3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застосувати </w:t>
      </w:r>
      <w:r w:rsidR="002C5F8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 </w:t>
      </w:r>
      <w:r w:rsidRPr="004069C3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метод </w:t>
      </w:r>
      <w:r w:rsidR="002C5F8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 </w:t>
      </w:r>
      <w:r w:rsidRPr="004069C3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порівняння</w:t>
      </w:r>
      <w:r w:rsidR="002C5F8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 </w:t>
      </w:r>
      <w:r w:rsidRPr="004069C3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ринкових</w:t>
      </w:r>
      <w:r w:rsidR="002C5F8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4069C3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="002C5F8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4069C3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цін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</w:t>
      </w:r>
      <w:r w:rsidR="002C5F8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то </w:t>
      </w:r>
      <w:r w:rsidR="002C5F8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отримуємо</w:t>
      </w:r>
      <w:r w:rsidR="002C5F8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63724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наступн</w:t>
      </w:r>
      <w:r w:rsidR="00CD43B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е</w:t>
      </w:r>
      <w:r w:rsidRPr="00EE42F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</w:t>
      </w:r>
    </w:p>
    <w:p w:rsidR="000B3BBE" w:rsidRPr="00CD43BF" w:rsidRDefault="000B3BBE" w:rsidP="000B3BBE">
      <w:pPr>
        <w:pStyle w:val="a4"/>
        <w:spacing w:line="257" w:lineRule="auto"/>
        <w:ind w:firstLine="567"/>
        <w:jc w:val="both"/>
        <w:rPr>
          <w:sz w:val="24"/>
          <w:szCs w:val="24"/>
        </w:rPr>
      </w:pPr>
      <w:r w:rsidRPr="00CD43BF">
        <w:rPr>
          <w:sz w:val="24"/>
          <w:szCs w:val="24"/>
        </w:rPr>
        <w:t>Ц</w:t>
      </w:r>
      <w:r w:rsidRPr="00CD43BF">
        <w:rPr>
          <w:sz w:val="24"/>
          <w:szCs w:val="24"/>
          <w:vertAlign w:val="subscript"/>
        </w:rPr>
        <w:t>1</w:t>
      </w:r>
      <w:r w:rsidRPr="00CD43BF">
        <w:rPr>
          <w:sz w:val="24"/>
          <w:szCs w:val="24"/>
        </w:rPr>
        <w:t xml:space="preserve"> = 3,</w:t>
      </w:r>
      <w:r w:rsidR="00C03A99" w:rsidRPr="00CD43BF">
        <w:rPr>
          <w:sz w:val="24"/>
          <w:szCs w:val="24"/>
        </w:rPr>
        <w:t>816</w:t>
      </w:r>
      <w:r w:rsidRPr="00CD43BF">
        <w:rPr>
          <w:sz w:val="24"/>
          <w:szCs w:val="24"/>
        </w:rPr>
        <w:t xml:space="preserve"> грн. з ПДВ</w:t>
      </w:r>
      <w:r w:rsidR="00CD43BF" w:rsidRPr="00CD43BF">
        <w:rPr>
          <w:sz w:val="24"/>
          <w:szCs w:val="24"/>
        </w:rPr>
        <w:t xml:space="preserve"> </w:t>
      </w:r>
      <w:r w:rsidR="00CD43BF">
        <w:rPr>
          <w:sz w:val="24"/>
          <w:szCs w:val="24"/>
        </w:rPr>
        <w:t xml:space="preserve">за </w:t>
      </w:r>
      <w:r w:rsidR="00CD43BF" w:rsidRPr="00CD43BF">
        <w:rPr>
          <w:sz w:val="24"/>
          <w:szCs w:val="24"/>
        </w:rPr>
        <w:t>1 кВт/год електричної енергії</w:t>
      </w:r>
      <w:r w:rsidRPr="00CD43BF">
        <w:rPr>
          <w:sz w:val="24"/>
          <w:szCs w:val="24"/>
        </w:rPr>
        <w:t xml:space="preserve"> – відповідно до наданої ТОВ «</w:t>
      </w:r>
      <w:r w:rsidR="00C03A99" w:rsidRPr="00CD43BF">
        <w:rPr>
          <w:sz w:val="24"/>
          <w:szCs w:val="24"/>
        </w:rPr>
        <w:t>ЕНЕРДЖІ ТРЕЙД ГРУП</w:t>
      </w:r>
      <w:r w:rsidRPr="00CD43BF">
        <w:rPr>
          <w:sz w:val="24"/>
          <w:szCs w:val="24"/>
        </w:rPr>
        <w:t xml:space="preserve">» комерційної пропозиції від </w:t>
      </w:r>
      <w:r w:rsidR="000E415A" w:rsidRPr="00CD43BF">
        <w:rPr>
          <w:sz w:val="24"/>
          <w:szCs w:val="24"/>
        </w:rPr>
        <w:t>18</w:t>
      </w:r>
      <w:r w:rsidRPr="00CD43BF">
        <w:rPr>
          <w:sz w:val="24"/>
          <w:szCs w:val="24"/>
        </w:rPr>
        <w:t>.</w:t>
      </w:r>
      <w:r w:rsidR="000E415A" w:rsidRPr="00CD43BF">
        <w:rPr>
          <w:sz w:val="24"/>
          <w:szCs w:val="24"/>
        </w:rPr>
        <w:t>07</w:t>
      </w:r>
      <w:r w:rsidRPr="00CD43BF">
        <w:rPr>
          <w:sz w:val="24"/>
          <w:szCs w:val="24"/>
        </w:rPr>
        <w:t>.202</w:t>
      </w:r>
      <w:r w:rsidR="000E415A" w:rsidRPr="00CD43BF">
        <w:rPr>
          <w:sz w:val="24"/>
          <w:szCs w:val="24"/>
        </w:rPr>
        <w:t>2</w:t>
      </w:r>
      <w:r w:rsidRPr="00CD43BF">
        <w:rPr>
          <w:sz w:val="24"/>
          <w:szCs w:val="24"/>
        </w:rPr>
        <w:t xml:space="preserve"> № </w:t>
      </w:r>
      <w:r w:rsidR="000E415A" w:rsidRPr="00CD43BF">
        <w:rPr>
          <w:sz w:val="24"/>
          <w:szCs w:val="24"/>
        </w:rPr>
        <w:t>ЗАК-008-Е/07</w:t>
      </w:r>
      <w:r w:rsidRPr="00CD43BF">
        <w:rPr>
          <w:sz w:val="24"/>
          <w:szCs w:val="24"/>
        </w:rPr>
        <w:t>;</w:t>
      </w:r>
    </w:p>
    <w:p w:rsidR="00FE6C05" w:rsidRPr="00CD43BF" w:rsidRDefault="00FE6C05" w:rsidP="00AF6D4A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D43BF">
        <w:rPr>
          <w:rFonts w:ascii="Times New Roman" w:hAnsi="Times New Roman"/>
          <w:sz w:val="24"/>
          <w:szCs w:val="24"/>
          <w:lang w:val="uk-UA"/>
        </w:rPr>
        <w:t>Ц</w:t>
      </w:r>
      <w:r w:rsidR="000B3BBE" w:rsidRPr="00CD43BF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="00C66647" w:rsidRPr="00CD43BF">
        <w:rPr>
          <w:rFonts w:ascii="Times New Roman" w:hAnsi="Times New Roman"/>
          <w:sz w:val="24"/>
          <w:szCs w:val="24"/>
          <w:lang w:val="uk-UA"/>
        </w:rPr>
        <w:t xml:space="preserve"> = </w:t>
      </w:r>
      <w:r w:rsidR="00C03A99" w:rsidRPr="00CD43BF">
        <w:rPr>
          <w:rFonts w:ascii="Times New Roman" w:hAnsi="Times New Roman"/>
          <w:sz w:val="24"/>
          <w:szCs w:val="24"/>
          <w:lang w:val="uk-UA"/>
        </w:rPr>
        <w:t>3</w:t>
      </w:r>
      <w:r w:rsidRPr="00CD43BF">
        <w:rPr>
          <w:rFonts w:ascii="Times New Roman" w:hAnsi="Times New Roman"/>
          <w:sz w:val="24"/>
          <w:szCs w:val="24"/>
          <w:lang w:val="uk-UA"/>
        </w:rPr>
        <w:t>,</w:t>
      </w:r>
      <w:r w:rsidR="00C03A99" w:rsidRPr="00CD43BF">
        <w:rPr>
          <w:rFonts w:ascii="Times New Roman" w:hAnsi="Times New Roman"/>
          <w:sz w:val="24"/>
          <w:szCs w:val="24"/>
          <w:lang w:val="uk-UA"/>
        </w:rPr>
        <w:t>798</w:t>
      </w:r>
      <w:r w:rsidRPr="00CD43BF">
        <w:rPr>
          <w:rFonts w:ascii="Times New Roman" w:hAnsi="Times New Roman"/>
          <w:sz w:val="24"/>
          <w:szCs w:val="24"/>
          <w:lang w:val="uk-UA"/>
        </w:rPr>
        <w:t xml:space="preserve"> грн. з ПДВ </w:t>
      </w:r>
      <w:r w:rsidR="00CD43BF">
        <w:rPr>
          <w:rFonts w:ascii="Times New Roman" w:hAnsi="Times New Roman"/>
          <w:sz w:val="24"/>
          <w:szCs w:val="24"/>
          <w:lang w:val="uk-UA"/>
        </w:rPr>
        <w:t xml:space="preserve">за </w:t>
      </w:r>
      <w:r w:rsidR="00CD43BF" w:rsidRPr="00CD43BF">
        <w:rPr>
          <w:rFonts w:ascii="Times New Roman" w:hAnsi="Times New Roman"/>
          <w:sz w:val="24"/>
          <w:szCs w:val="24"/>
          <w:lang w:val="uk-UA"/>
        </w:rPr>
        <w:t xml:space="preserve">1 кВт/год електричної енергії </w:t>
      </w:r>
      <w:r w:rsidRPr="00CD43BF">
        <w:rPr>
          <w:rFonts w:ascii="Times New Roman" w:hAnsi="Times New Roman"/>
          <w:sz w:val="24"/>
          <w:szCs w:val="24"/>
          <w:lang w:val="uk-UA"/>
        </w:rPr>
        <w:t>– відповідно до наданої ТОВ «</w:t>
      </w:r>
      <w:r w:rsidR="006E2B72" w:rsidRPr="00CD43BF">
        <w:rPr>
          <w:rFonts w:ascii="Times New Roman" w:hAnsi="Times New Roman"/>
          <w:sz w:val="24"/>
          <w:szCs w:val="24"/>
          <w:lang w:val="uk-UA"/>
        </w:rPr>
        <w:t>З</w:t>
      </w:r>
      <w:r w:rsidR="00A86D5E" w:rsidRPr="00CD43BF">
        <w:rPr>
          <w:rFonts w:ascii="Times New Roman" w:hAnsi="Times New Roman"/>
          <w:sz w:val="24"/>
          <w:szCs w:val="24"/>
          <w:lang w:val="uk-UA"/>
        </w:rPr>
        <w:t>АКАРПАТТЯЕНЕРГОЗБУТ</w:t>
      </w:r>
      <w:r w:rsidRPr="00CD43BF">
        <w:rPr>
          <w:rFonts w:ascii="Times New Roman" w:hAnsi="Times New Roman"/>
          <w:sz w:val="24"/>
          <w:szCs w:val="24"/>
          <w:lang w:val="uk-UA"/>
        </w:rPr>
        <w:t>»</w:t>
      </w:r>
      <w:r w:rsidR="00E97129" w:rsidRPr="00CD43BF">
        <w:rPr>
          <w:rFonts w:ascii="Times New Roman" w:hAnsi="Times New Roman"/>
          <w:sz w:val="24"/>
          <w:szCs w:val="24"/>
          <w:lang w:val="uk-UA"/>
        </w:rPr>
        <w:t xml:space="preserve"> комерційної пропозиції від 2</w:t>
      </w:r>
      <w:r w:rsidR="00025FDD" w:rsidRPr="00CD43BF">
        <w:rPr>
          <w:rFonts w:ascii="Times New Roman" w:hAnsi="Times New Roman"/>
          <w:sz w:val="24"/>
          <w:szCs w:val="24"/>
          <w:lang w:val="uk-UA"/>
        </w:rPr>
        <w:t>0</w:t>
      </w:r>
      <w:r w:rsidR="00E97129" w:rsidRPr="00CD43BF">
        <w:rPr>
          <w:rFonts w:ascii="Times New Roman" w:hAnsi="Times New Roman"/>
          <w:sz w:val="24"/>
          <w:szCs w:val="24"/>
          <w:lang w:val="uk-UA"/>
        </w:rPr>
        <w:t>.</w:t>
      </w:r>
      <w:r w:rsidR="00025FDD" w:rsidRPr="00CD43BF">
        <w:rPr>
          <w:rFonts w:ascii="Times New Roman" w:hAnsi="Times New Roman"/>
          <w:sz w:val="24"/>
          <w:szCs w:val="24"/>
          <w:lang w:val="uk-UA"/>
        </w:rPr>
        <w:t>07</w:t>
      </w:r>
      <w:r w:rsidR="006E2B72" w:rsidRPr="00CD43BF">
        <w:rPr>
          <w:rFonts w:ascii="Times New Roman" w:hAnsi="Times New Roman"/>
          <w:sz w:val="24"/>
          <w:szCs w:val="24"/>
          <w:lang w:val="uk-UA"/>
        </w:rPr>
        <w:t>.202</w:t>
      </w:r>
      <w:r w:rsidR="00025FDD" w:rsidRPr="00CD43BF">
        <w:rPr>
          <w:rFonts w:ascii="Times New Roman" w:hAnsi="Times New Roman"/>
          <w:sz w:val="24"/>
          <w:szCs w:val="24"/>
          <w:lang w:val="uk-UA"/>
        </w:rPr>
        <w:t>2</w:t>
      </w:r>
      <w:r w:rsidR="006E2B72" w:rsidRPr="00CD43BF">
        <w:rPr>
          <w:rFonts w:ascii="Times New Roman" w:hAnsi="Times New Roman"/>
          <w:sz w:val="24"/>
          <w:szCs w:val="24"/>
          <w:lang w:val="uk-UA"/>
        </w:rPr>
        <w:t xml:space="preserve"> № 001-21/</w:t>
      </w:r>
      <w:r w:rsidR="00025FDD" w:rsidRPr="00CD43BF">
        <w:rPr>
          <w:rFonts w:ascii="Times New Roman" w:hAnsi="Times New Roman"/>
          <w:sz w:val="24"/>
          <w:szCs w:val="24"/>
          <w:lang w:val="uk-UA"/>
        </w:rPr>
        <w:t>2081</w:t>
      </w:r>
      <w:r w:rsidR="006E2B72" w:rsidRPr="00CD43BF">
        <w:rPr>
          <w:rFonts w:ascii="Times New Roman" w:hAnsi="Times New Roman"/>
          <w:sz w:val="24"/>
          <w:szCs w:val="24"/>
          <w:lang w:val="uk-UA"/>
        </w:rPr>
        <w:t>;</w:t>
      </w:r>
    </w:p>
    <w:p w:rsidR="00C444B6" w:rsidRPr="00CD43BF" w:rsidRDefault="00C444B6" w:rsidP="00C444B6">
      <w:pPr>
        <w:pStyle w:val="a4"/>
        <w:spacing w:line="257" w:lineRule="auto"/>
        <w:ind w:firstLine="567"/>
        <w:jc w:val="both"/>
        <w:rPr>
          <w:sz w:val="24"/>
          <w:szCs w:val="24"/>
        </w:rPr>
      </w:pPr>
      <w:r w:rsidRPr="00CD43BF">
        <w:rPr>
          <w:sz w:val="24"/>
          <w:szCs w:val="24"/>
        </w:rPr>
        <w:t>Ц</w:t>
      </w:r>
      <w:r w:rsidRPr="00CD43BF">
        <w:rPr>
          <w:sz w:val="24"/>
          <w:szCs w:val="24"/>
          <w:vertAlign w:val="subscript"/>
        </w:rPr>
        <w:t>3</w:t>
      </w:r>
      <w:r w:rsidR="00C03A99" w:rsidRPr="00CD43BF">
        <w:rPr>
          <w:sz w:val="24"/>
          <w:szCs w:val="24"/>
        </w:rPr>
        <w:t xml:space="preserve"> = 3</w:t>
      </w:r>
      <w:r w:rsidRPr="00CD43BF">
        <w:rPr>
          <w:sz w:val="24"/>
          <w:szCs w:val="24"/>
        </w:rPr>
        <w:t>,</w:t>
      </w:r>
      <w:r w:rsidR="00C03A99" w:rsidRPr="00CD43BF">
        <w:rPr>
          <w:sz w:val="24"/>
          <w:szCs w:val="24"/>
        </w:rPr>
        <w:t>72</w:t>
      </w:r>
      <w:r w:rsidRPr="00CD43BF">
        <w:rPr>
          <w:sz w:val="24"/>
          <w:szCs w:val="24"/>
        </w:rPr>
        <w:t xml:space="preserve"> грн. з ПДВ </w:t>
      </w:r>
      <w:r w:rsidR="00CD43BF">
        <w:rPr>
          <w:sz w:val="24"/>
          <w:szCs w:val="24"/>
        </w:rPr>
        <w:t xml:space="preserve">за </w:t>
      </w:r>
      <w:r w:rsidR="00CD43BF" w:rsidRPr="00CD43BF">
        <w:rPr>
          <w:sz w:val="24"/>
          <w:szCs w:val="24"/>
        </w:rPr>
        <w:t xml:space="preserve">1 кВт/год електричної енергії </w:t>
      </w:r>
      <w:r w:rsidRPr="00CD43BF">
        <w:rPr>
          <w:sz w:val="24"/>
          <w:szCs w:val="24"/>
        </w:rPr>
        <w:t>– відповідно до наданої ТОВ «</w:t>
      </w:r>
      <w:r w:rsidR="0041177B" w:rsidRPr="00CD43BF">
        <w:rPr>
          <w:sz w:val="24"/>
          <w:szCs w:val="24"/>
        </w:rPr>
        <w:t xml:space="preserve">УКР ГАЗ РЕСУРС» комерційної пропозиції від </w:t>
      </w:r>
      <w:r w:rsidR="00025FDD" w:rsidRPr="00CD43BF">
        <w:rPr>
          <w:sz w:val="24"/>
          <w:szCs w:val="24"/>
        </w:rPr>
        <w:t>21</w:t>
      </w:r>
      <w:r w:rsidRPr="00CD43BF">
        <w:rPr>
          <w:sz w:val="24"/>
          <w:szCs w:val="24"/>
        </w:rPr>
        <w:t>.</w:t>
      </w:r>
      <w:r w:rsidR="00025FDD" w:rsidRPr="00CD43BF">
        <w:rPr>
          <w:sz w:val="24"/>
          <w:szCs w:val="24"/>
        </w:rPr>
        <w:t>07</w:t>
      </w:r>
      <w:r w:rsidRPr="00CD43BF">
        <w:rPr>
          <w:sz w:val="24"/>
          <w:szCs w:val="24"/>
        </w:rPr>
        <w:t>.202</w:t>
      </w:r>
      <w:r w:rsidR="00025FDD" w:rsidRPr="00CD43BF">
        <w:rPr>
          <w:sz w:val="24"/>
          <w:szCs w:val="24"/>
        </w:rPr>
        <w:t>2</w:t>
      </w:r>
      <w:r w:rsidRPr="00CD43BF">
        <w:rPr>
          <w:sz w:val="24"/>
          <w:szCs w:val="24"/>
        </w:rPr>
        <w:t xml:space="preserve"> № </w:t>
      </w:r>
      <w:r w:rsidR="00025FDD" w:rsidRPr="00CD43BF">
        <w:rPr>
          <w:sz w:val="24"/>
          <w:szCs w:val="24"/>
        </w:rPr>
        <w:t>4500</w:t>
      </w:r>
      <w:r w:rsidR="0041177B" w:rsidRPr="00CD43BF">
        <w:rPr>
          <w:sz w:val="24"/>
          <w:szCs w:val="24"/>
        </w:rPr>
        <w:t>/</w:t>
      </w:r>
      <w:r w:rsidR="00025FDD" w:rsidRPr="00CD43BF">
        <w:rPr>
          <w:sz w:val="24"/>
          <w:szCs w:val="24"/>
        </w:rPr>
        <w:t>50</w:t>
      </w:r>
      <w:r w:rsidR="00C03A99" w:rsidRPr="00CD43BF">
        <w:rPr>
          <w:sz w:val="24"/>
          <w:szCs w:val="24"/>
        </w:rPr>
        <w:t>;</w:t>
      </w:r>
    </w:p>
    <w:p w:rsidR="00C03A99" w:rsidRPr="00CD43BF" w:rsidRDefault="00C03A99" w:rsidP="00C03A99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 w:rsidRPr="00CD43BF">
        <w:rPr>
          <w:sz w:val="24"/>
          <w:szCs w:val="24"/>
        </w:rPr>
        <w:t>Ц</w:t>
      </w:r>
      <w:r w:rsidR="003406A0" w:rsidRPr="00CD43BF">
        <w:rPr>
          <w:sz w:val="24"/>
          <w:szCs w:val="24"/>
          <w:vertAlign w:val="subscript"/>
        </w:rPr>
        <w:t>4</w:t>
      </w:r>
      <w:r w:rsidRPr="00CD43BF">
        <w:rPr>
          <w:sz w:val="24"/>
          <w:szCs w:val="24"/>
        </w:rPr>
        <w:t xml:space="preserve"> = 3,</w:t>
      </w:r>
      <w:r w:rsidR="00120DC1" w:rsidRPr="00CD43BF">
        <w:rPr>
          <w:sz w:val="24"/>
          <w:szCs w:val="24"/>
        </w:rPr>
        <w:t>65</w:t>
      </w:r>
      <w:r w:rsidRPr="00CD43BF">
        <w:rPr>
          <w:sz w:val="24"/>
          <w:szCs w:val="24"/>
        </w:rPr>
        <w:t xml:space="preserve"> грн. з ПДВ</w:t>
      </w:r>
      <w:r w:rsidR="00CD43BF">
        <w:rPr>
          <w:sz w:val="24"/>
          <w:szCs w:val="24"/>
        </w:rPr>
        <w:t xml:space="preserve"> за</w:t>
      </w:r>
      <w:r w:rsidRPr="00CD43BF">
        <w:rPr>
          <w:sz w:val="24"/>
          <w:szCs w:val="24"/>
        </w:rPr>
        <w:t xml:space="preserve"> </w:t>
      </w:r>
      <w:r w:rsidR="00CD43BF" w:rsidRPr="00CD43BF">
        <w:rPr>
          <w:sz w:val="24"/>
          <w:szCs w:val="24"/>
        </w:rPr>
        <w:t xml:space="preserve">1 кВт/год електричної енергії </w:t>
      </w:r>
      <w:r w:rsidRPr="00CD43BF">
        <w:rPr>
          <w:sz w:val="24"/>
          <w:szCs w:val="24"/>
        </w:rPr>
        <w:t>– відповідно до наданої ТОВ «</w:t>
      </w:r>
      <w:r w:rsidR="00120DC1" w:rsidRPr="00CD43BF">
        <w:rPr>
          <w:sz w:val="24"/>
          <w:szCs w:val="24"/>
        </w:rPr>
        <w:t>ЕНЕРГО ХОЛД</w:t>
      </w:r>
      <w:r w:rsidRPr="00CD43BF">
        <w:rPr>
          <w:sz w:val="24"/>
          <w:szCs w:val="24"/>
        </w:rPr>
        <w:t>» комерційної пропозиції від 2</w:t>
      </w:r>
      <w:r w:rsidR="009F659A" w:rsidRPr="00CD43BF">
        <w:rPr>
          <w:sz w:val="24"/>
          <w:szCs w:val="24"/>
        </w:rPr>
        <w:t>2</w:t>
      </w:r>
      <w:r w:rsidRPr="00CD43BF">
        <w:rPr>
          <w:sz w:val="24"/>
          <w:szCs w:val="24"/>
        </w:rPr>
        <w:t>.</w:t>
      </w:r>
      <w:r w:rsidR="009F659A" w:rsidRPr="00CD43BF">
        <w:rPr>
          <w:sz w:val="24"/>
          <w:szCs w:val="24"/>
        </w:rPr>
        <w:t>07</w:t>
      </w:r>
      <w:r w:rsidRPr="00CD43BF">
        <w:rPr>
          <w:sz w:val="24"/>
          <w:szCs w:val="24"/>
        </w:rPr>
        <w:t>.20</w:t>
      </w:r>
      <w:r w:rsidR="009F659A" w:rsidRPr="00CD43BF">
        <w:rPr>
          <w:sz w:val="24"/>
          <w:szCs w:val="24"/>
        </w:rPr>
        <w:t>2</w:t>
      </w:r>
      <w:r w:rsidRPr="00CD43BF">
        <w:rPr>
          <w:sz w:val="24"/>
          <w:szCs w:val="24"/>
        </w:rPr>
        <w:t xml:space="preserve">2 № </w:t>
      </w:r>
      <w:r w:rsidR="009F659A" w:rsidRPr="00CD43BF">
        <w:rPr>
          <w:sz w:val="24"/>
          <w:szCs w:val="24"/>
        </w:rPr>
        <w:t>2207-24</w:t>
      </w:r>
      <w:r w:rsidRPr="00CD43BF">
        <w:rPr>
          <w:sz w:val="24"/>
          <w:szCs w:val="24"/>
        </w:rPr>
        <w:t>.</w:t>
      </w:r>
    </w:p>
    <w:p w:rsidR="003F2C60" w:rsidRPr="00AF6D4A" w:rsidRDefault="003F2C60" w:rsidP="00C444B6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 w:rsidRPr="00AF6D4A">
        <w:rPr>
          <w:sz w:val="24"/>
          <w:szCs w:val="24"/>
        </w:rPr>
        <w:t>Виходячи з вищенаведеного:</w:t>
      </w:r>
    </w:p>
    <w:p w:rsidR="003F2C60" w:rsidRDefault="00936D4D" w:rsidP="00C444B6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 w:rsidRPr="00AF6D4A">
        <w:rPr>
          <w:sz w:val="24"/>
          <w:szCs w:val="24"/>
        </w:rPr>
        <w:t>Ц</w:t>
      </w:r>
      <w:r w:rsidRPr="00AF6D4A">
        <w:rPr>
          <w:sz w:val="24"/>
          <w:szCs w:val="24"/>
          <w:vertAlign w:val="subscript"/>
        </w:rPr>
        <w:t>од</w:t>
      </w:r>
      <w:r w:rsidR="003F2C60" w:rsidRPr="00AF6D4A">
        <w:rPr>
          <w:sz w:val="24"/>
          <w:szCs w:val="24"/>
        </w:rPr>
        <w:t xml:space="preserve"> = (Ц</w:t>
      </w:r>
      <w:r w:rsidR="003F2C60" w:rsidRPr="00AF6D4A">
        <w:rPr>
          <w:sz w:val="24"/>
          <w:szCs w:val="24"/>
          <w:vertAlign w:val="subscript"/>
        </w:rPr>
        <w:t>1</w:t>
      </w:r>
      <w:r w:rsidR="003F2C60" w:rsidRPr="00AF6D4A">
        <w:rPr>
          <w:sz w:val="24"/>
          <w:szCs w:val="24"/>
        </w:rPr>
        <w:t xml:space="preserve"> + Ц</w:t>
      </w:r>
      <w:r w:rsidR="003F2C60" w:rsidRPr="00AF6D4A">
        <w:rPr>
          <w:sz w:val="24"/>
          <w:szCs w:val="24"/>
          <w:vertAlign w:val="subscript"/>
        </w:rPr>
        <w:t xml:space="preserve">2 </w:t>
      </w:r>
      <w:r w:rsidR="003F2C60" w:rsidRPr="00AF6D4A">
        <w:rPr>
          <w:sz w:val="24"/>
          <w:szCs w:val="24"/>
        </w:rPr>
        <w:t>+ Ц</w:t>
      </w:r>
      <w:r w:rsidR="003F2C60" w:rsidRPr="00AF6D4A">
        <w:rPr>
          <w:sz w:val="24"/>
          <w:szCs w:val="24"/>
          <w:vertAlign w:val="subscript"/>
        </w:rPr>
        <w:t>3</w:t>
      </w:r>
      <w:r w:rsidR="0050025B">
        <w:rPr>
          <w:sz w:val="24"/>
          <w:szCs w:val="24"/>
          <w:vertAlign w:val="subscript"/>
        </w:rPr>
        <w:t xml:space="preserve"> </w:t>
      </w:r>
      <w:r w:rsidR="0050025B" w:rsidRPr="00AF6D4A">
        <w:rPr>
          <w:sz w:val="24"/>
          <w:szCs w:val="24"/>
        </w:rPr>
        <w:t>+ Ц</w:t>
      </w:r>
      <w:r w:rsidR="0050025B">
        <w:rPr>
          <w:sz w:val="24"/>
          <w:szCs w:val="24"/>
          <w:vertAlign w:val="subscript"/>
        </w:rPr>
        <w:t>4</w:t>
      </w:r>
      <w:r w:rsidR="00E6436A">
        <w:rPr>
          <w:sz w:val="24"/>
          <w:szCs w:val="24"/>
        </w:rPr>
        <w:t>)/4</w:t>
      </w:r>
      <w:r w:rsidR="00054D10">
        <w:rPr>
          <w:sz w:val="24"/>
          <w:szCs w:val="24"/>
        </w:rPr>
        <w:t xml:space="preserve"> = (3</w:t>
      </w:r>
      <w:r w:rsidR="00C66647" w:rsidRPr="00AF6D4A">
        <w:rPr>
          <w:sz w:val="24"/>
          <w:szCs w:val="24"/>
        </w:rPr>
        <w:t>,</w:t>
      </w:r>
      <w:r w:rsidR="007B54BD">
        <w:rPr>
          <w:sz w:val="24"/>
          <w:szCs w:val="24"/>
        </w:rPr>
        <w:t>816</w:t>
      </w:r>
      <w:r w:rsidR="005A7ABB">
        <w:rPr>
          <w:sz w:val="24"/>
          <w:szCs w:val="24"/>
        </w:rPr>
        <w:t xml:space="preserve"> + 3</w:t>
      </w:r>
      <w:r w:rsidR="00C66647" w:rsidRPr="00AF6D4A">
        <w:rPr>
          <w:sz w:val="24"/>
          <w:szCs w:val="24"/>
        </w:rPr>
        <w:t>,</w:t>
      </w:r>
      <w:r w:rsidR="005A7ABB">
        <w:rPr>
          <w:sz w:val="24"/>
          <w:szCs w:val="24"/>
        </w:rPr>
        <w:t>798</w:t>
      </w:r>
      <w:r w:rsidR="00C66647" w:rsidRPr="00AF6D4A">
        <w:rPr>
          <w:sz w:val="24"/>
          <w:szCs w:val="24"/>
        </w:rPr>
        <w:t xml:space="preserve"> + </w:t>
      </w:r>
      <w:r w:rsidR="005A7ABB">
        <w:rPr>
          <w:sz w:val="24"/>
          <w:szCs w:val="24"/>
        </w:rPr>
        <w:t>3</w:t>
      </w:r>
      <w:r w:rsidR="00C66647" w:rsidRPr="00AF6D4A">
        <w:rPr>
          <w:sz w:val="24"/>
          <w:szCs w:val="24"/>
        </w:rPr>
        <w:t>,</w:t>
      </w:r>
      <w:r w:rsidR="005A7ABB">
        <w:rPr>
          <w:sz w:val="24"/>
          <w:szCs w:val="24"/>
        </w:rPr>
        <w:t>72 + 3</w:t>
      </w:r>
      <w:r w:rsidR="005A7ABB" w:rsidRPr="00AF6D4A">
        <w:rPr>
          <w:sz w:val="24"/>
          <w:szCs w:val="24"/>
        </w:rPr>
        <w:t>,</w:t>
      </w:r>
      <w:r w:rsidR="005A7ABB">
        <w:rPr>
          <w:sz w:val="24"/>
          <w:szCs w:val="24"/>
        </w:rPr>
        <w:t>65</w:t>
      </w:r>
      <w:r w:rsidR="00C66647" w:rsidRPr="00AF6D4A">
        <w:rPr>
          <w:sz w:val="24"/>
          <w:szCs w:val="24"/>
        </w:rPr>
        <w:t>)/</w:t>
      </w:r>
      <w:r w:rsidR="005A7ABB">
        <w:rPr>
          <w:sz w:val="24"/>
          <w:szCs w:val="24"/>
        </w:rPr>
        <w:t>4</w:t>
      </w:r>
      <w:r w:rsidR="00C66647" w:rsidRPr="00AF6D4A">
        <w:rPr>
          <w:sz w:val="24"/>
          <w:szCs w:val="24"/>
        </w:rPr>
        <w:t xml:space="preserve"> = </w:t>
      </w:r>
      <w:r w:rsidR="00F22A4A">
        <w:rPr>
          <w:sz w:val="24"/>
          <w:szCs w:val="24"/>
        </w:rPr>
        <w:t>3</w:t>
      </w:r>
      <w:r w:rsidR="00C66647" w:rsidRPr="00AF6D4A">
        <w:rPr>
          <w:sz w:val="24"/>
          <w:szCs w:val="24"/>
        </w:rPr>
        <w:t>,</w:t>
      </w:r>
      <w:r w:rsidR="00F22A4A">
        <w:rPr>
          <w:sz w:val="24"/>
          <w:szCs w:val="24"/>
        </w:rPr>
        <w:t>746</w:t>
      </w:r>
      <w:r w:rsidR="003F2C60" w:rsidRPr="00AF6D4A">
        <w:rPr>
          <w:sz w:val="24"/>
          <w:szCs w:val="24"/>
        </w:rPr>
        <w:t xml:space="preserve"> грн. з ПДВ.</w:t>
      </w:r>
    </w:p>
    <w:p w:rsidR="00F26A15" w:rsidRPr="00922603" w:rsidRDefault="00F26A15" w:rsidP="00F26A15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Обсяг закупівлі = 26 000 кВт/год</w:t>
      </w:r>
      <w:r w:rsidR="00CD43BF">
        <w:rPr>
          <w:sz w:val="24"/>
          <w:szCs w:val="24"/>
        </w:rPr>
        <w:t>.</w:t>
      </w:r>
    </w:p>
    <w:p w:rsidR="00C444B6" w:rsidRDefault="00253EA1" w:rsidP="00C444B6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 w:rsidRPr="00AF6D4A">
        <w:rPr>
          <w:sz w:val="24"/>
          <w:szCs w:val="24"/>
        </w:rPr>
        <w:t>ОВ = Ц</w:t>
      </w:r>
      <w:r w:rsidRPr="00AF6D4A">
        <w:rPr>
          <w:sz w:val="24"/>
          <w:szCs w:val="24"/>
          <w:vertAlign w:val="subscript"/>
        </w:rPr>
        <w:t xml:space="preserve">од </w:t>
      </w:r>
      <w:r w:rsidRPr="00AF6D4A">
        <w:rPr>
          <w:sz w:val="24"/>
          <w:szCs w:val="24"/>
          <w:lang w:val="ru-RU"/>
        </w:rPr>
        <w:t xml:space="preserve">* </w:t>
      </w:r>
      <w:r w:rsidRPr="00AF6D4A">
        <w:rPr>
          <w:sz w:val="24"/>
          <w:szCs w:val="24"/>
          <w:lang w:val="en-US"/>
        </w:rPr>
        <w:t>V</w:t>
      </w:r>
      <w:r w:rsidR="00360586">
        <w:rPr>
          <w:sz w:val="24"/>
          <w:szCs w:val="24"/>
          <w:lang w:val="ru-RU"/>
        </w:rPr>
        <w:t xml:space="preserve"> = 3</w:t>
      </w:r>
      <w:r w:rsidR="00023FB1" w:rsidRPr="00AF6D4A">
        <w:rPr>
          <w:sz w:val="24"/>
          <w:szCs w:val="24"/>
          <w:lang w:val="ru-RU"/>
        </w:rPr>
        <w:t>,</w:t>
      </w:r>
      <w:r w:rsidR="00360586">
        <w:rPr>
          <w:sz w:val="24"/>
          <w:szCs w:val="24"/>
          <w:lang w:val="ru-RU"/>
        </w:rPr>
        <w:t>746</w:t>
      </w:r>
      <w:r w:rsidRPr="00AF6D4A">
        <w:rPr>
          <w:sz w:val="24"/>
          <w:szCs w:val="24"/>
          <w:lang w:val="ru-RU"/>
        </w:rPr>
        <w:t xml:space="preserve"> * </w:t>
      </w:r>
      <w:r w:rsidR="00360586">
        <w:rPr>
          <w:sz w:val="24"/>
          <w:szCs w:val="24"/>
          <w:lang w:val="ru-RU"/>
        </w:rPr>
        <w:t>2</w:t>
      </w:r>
      <w:r w:rsidR="00054D10">
        <w:rPr>
          <w:sz w:val="24"/>
          <w:szCs w:val="24"/>
          <w:lang w:val="ru-RU"/>
        </w:rPr>
        <w:t>6</w:t>
      </w:r>
      <w:r w:rsidR="00360586">
        <w:rPr>
          <w:sz w:val="24"/>
          <w:szCs w:val="24"/>
          <w:lang w:val="ru-RU"/>
        </w:rPr>
        <w:t xml:space="preserve"> </w:t>
      </w:r>
      <w:r w:rsidR="00054D10">
        <w:rPr>
          <w:sz w:val="24"/>
          <w:szCs w:val="24"/>
          <w:lang w:val="ru-RU"/>
        </w:rPr>
        <w:t>000</w:t>
      </w:r>
      <w:r w:rsidRPr="00AF6D4A">
        <w:rPr>
          <w:sz w:val="24"/>
          <w:szCs w:val="24"/>
          <w:lang w:val="ru-RU"/>
        </w:rPr>
        <w:t xml:space="preserve"> </w:t>
      </w:r>
      <w:r w:rsidRPr="00AF6D4A">
        <w:rPr>
          <w:sz w:val="24"/>
          <w:szCs w:val="24"/>
        </w:rPr>
        <w:t xml:space="preserve">= </w:t>
      </w:r>
      <w:r w:rsidR="00FE3620">
        <w:rPr>
          <w:sz w:val="24"/>
          <w:szCs w:val="24"/>
        </w:rPr>
        <w:t>97</w:t>
      </w:r>
      <w:r w:rsidR="00360586">
        <w:rPr>
          <w:sz w:val="24"/>
          <w:szCs w:val="24"/>
        </w:rPr>
        <w:t xml:space="preserve"> </w:t>
      </w:r>
      <w:r w:rsidR="00FE3620">
        <w:rPr>
          <w:sz w:val="24"/>
          <w:szCs w:val="24"/>
        </w:rPr>
        <w:t>396</w:t>
      </w:r>
      <w:r w:rsidRPr="00AF6D4A">
        <w:rPr>
          <w:sz w:val="24"/>
          <w:szCs w:val="24"/>
        </w:rPr>
        <w:t>,</w:t>
      </w:r>
      <w:r w:rsidR="00FE3620">
        <w:rPr>
          <w:sz w:val="24"/>
          <w:szCs w:val="24"/>
        </w:rPr>
        <w:t>00</w:t>
      </w:r>
      <w:r w:rsidRPr="00AF6D4A">
        <w:rPr>
          <w:sz w:val="24"/>
          <w:szCs w:val="24"/>
        </w:rPr>
        <w:t xml:space="preserve"> грн. з ПДВ</w:t>
      </w:r>
      <w:r w:rsidR="00023FB1" w:rsidRPr="00AF6D4A">
        <w:rPr>
          <w:sz w:val="24"/>
          <w:szCs w:val="24"/>
        </w:rPr>
        <w:t>.</w:t>
      </w:r>
    </w:p>
    <w:p w:rsidR="00D87C57" w:rsidRDefault="00D87C57" w:rsidP="00D87C57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такому випадку, о</w:t>
      </w:r>
      <w:r w:rsidRPr="005D306F">
        <w:rPr>
          <w:sz w:val="24"/>
          <w:szCs w:val="24"/>
        </w:rPr>
        <w:t xml:space="preserve">чікувана вартість предмета закупівлі </w:t>
      </w:r>
      <w:r w:rsidR="00FA0644" w:rsidRPr="00FA0644">
        <w:rPr>
          <w:sz w:val="24"/>
          <w:szCs w:val="24"/>
        </w:rPr>
        <w:t>електрична енергія</w:t>
      </w:r>
      <w:r w:rsidR="00FA0644" w:rsidRPr="00FA0644">
        <w:rPr>
          <w:bCs/>
          <w:sz w:val="24"/>
          <w:szCs w:val="24"/>
          <w:bdr w:val="none" w:sz="0" w:space="0" w:color="auto" w:frame="1"/>
        </w:rPr>
        <w:t xml:space="preserve"> </w:t>
      </w:r>
      <w:r w:rsidR="00FA0644" w:rsidRPr="00FA0644">
        <w:rPr>
          <w:sz w:val="24"/>
          <w:szCs w:val="24"/>
        </w:rPr>
        <w:t>(код ДК 021:2015 - 09310000-5-Електрична енергія)</w:t>
      </w:r>
      <w:r w:rsidRPr="005D306F">
        <w:rPr>
          <w:sz w:val="24"/>
          <w:szCs w:val="24"/>
        </w:rPr>
        <w:t xml:space="preserve"> на </w:t>
      </w:r>
      <w:r w:rsidR="006C5DBB">
        <w:rPr>
          <w:sz w:val="24"/>
          <w:szCs w:val="24"/>
        </w:rPr>
        <w:t>період з 05 серпня по 30 вересня</w:t>
      </w:r>
      <w:r w:rsidRPr="005D306F">
        <w:rPr>
          <w:sz w:val="24"/>
          <w:szCs w:val="24"/>
        </w:rPr>
        <w:t xml:space="preserve"> 202</w:t>
      </w:r>
      <w:r w:rsidR="006C5DBB">
        <w:rPr>
          <w:sz w:val="24"/>
          <w:szCs w:val="24"/>
        </w:rPr>
        <w:t>2</w:t>
      </w:r>
      <w:r w:rsidRPr="005D306F">
        <w:rPr>
          <w:sz w:val="24"/>
          <w:szCs w:val="24"/>
        </w:rPr>
        <w:t xml:space="preserve"> року стано</w:t>
      </w:r>
      <w:r>
        <w:rPr>
          <w:sz w:val="24"/>
          <w:szCs w:val="24"/>
        </w:rPr>
        <w:t>витиме</w:t>
      </w:r>
      <w:r w:rsidR="00FC1D85" w:rsidRPr="00FC1D85">
        <w:rPr>
          <w:sz w:val="24"/>
          <w:szCs w:val="24"/>
          <w:lang w:val="ru-RU"/>
        </w:rPr>
        <w:t xml:space="preserve"> </w:t>
      </w:r>
      <w:r w:rsidRPr="005D306F">
        <w:rPr>
          <w:sz w:val="24"/>
          <w:szCs w:val="24"/>
        </w:rPr>
        <w:t xml:space="preserve"> </w:t>
      </w:r>
      <w:r w:rsidR="00FE3620">
        <w:rPr>
          <w:sz w:val="24"/>
          <w:szCs w:val="24"/>
        </w:rPr>
        <w:t>97</w:t>
      </w:r>
      <w:r w:rsidR="002A566F">
        <w:rPr>
          <w:sz w:val="24"/>
          <w:szCs w:val="24"/>
        </w:rPr>
        <w:t xml:space="preserve"> </w:t>
      </w:r>
      <w:r w:rsidR="00FE3620">
        <w:rPr>
          <w:sz w:val="24"/>
          <w:szCs w:val="24"/>
        </w:rPr>
        <w:t>396</w:t>
      </w:r>
      <w:r w:rsidRPr="00516546">
        <w:rPr>
          <w:sz w:val="24"/>
          <w:szCs w:val="24"/>
        </w:rPr>
        <w:t>,</w:t>
      </w:r>
      <w:r w:rsidR="00FE3620">
        <w:rPr>
          <w:sz w:val="24"/>
          <w:szCs w:val="24"/>
        </w:rPr>
        <w:t>00</w:t>
      </w:r>
      <w:r w:rsidRPr="00516546">
        <w:rPr>
          <w:sz w:val="24"/>
          <w:szCs w:val="24"/>
        </w:rPr>
        <w:t xml:space="preserve"> грн. з ПДВ</w:t>
      </w:r>
      <w:r w:rsidRPr="005D306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255D3" w:rsidRDefault="009B3193" w:rsidP="006255D3">
      <w:pPr>
        <w:ind w:firstLine="567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Однак, Законом України «Про публічні закупівлі» від 25.12.2015 № 922-VIII (зі змінами)</w:t>
      </w:r>
      <w:r w:rsidR="006255D3" w:rsidRPr="004069C3">
        <w:rPr>
          <w:rFonts w:ascii="Times New Roman" w:hAnsi="Times New Roman" w:cs="Times New Roman"/>
        </w:rPr>
        <w:t xml:space="preserve"> передбачено, що під час здійснення закупівель товарів</w:t>
      </w:r>
      <w:r w:rsidR="006255D3">
        <w:rPr>
          <w:rFonts w:ascii="Times New Roman" w:hAnsi="Times New Roman" w:cs="Times New Roman"/>
        </w:rPr>
        <w:t>, робіт та послуг замовники повинні дотримуватися принципів здійснення публічних закупівель встановлених статтею п’ятою. Одним із таких принципів являється максимальна економія, ефективність та пропорційність закупівлі.</w:t>
      </w:r>
      <w:r w:rsidR="006255D3" w:rsidRPr="00DA136D">
        <w:rPr>
          <w:rFonts w:ascii="Times New Roman" w:hAnsi="Times New Roman" w:cs="Times New Roman"/>
          <w:highlight w:val="yellow"/>
        </w:rPr>
        <w:t xml:space="preserve"> </w:t>
      </w:r>
    </w:p>
    <w:p w:rsidR="006255D3" w:rsidRDefault="006255D3" w:rsidP="00D87C57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зв’язку з тим, що видом  даної закупівлі є </w:t>
      </w:r>
      <w:r w:rsidRPr="006255D3">
        <w:rPr>
          <w:b/>
          <w:sz w:val="24"/>
          <w:szCs w:val="24"/>
        </w:rPr>
        <w:t>переговорна процедура</w:t>
      </w:r>
      <w:r>
        <w:rPr>
          <w:b/>
          <w:sz w:val="24"/>
          <w:szCs w:val="24"/>
        </w:rPr>
        <w:t xml:space="preserve"> </w:t>
      </w:r>
      <w:r w:rsidRPr="006255D3">
        <w:rPr>
          <w:sz w:val="24"/>
          <w:szCs w:val="24"/>
        </w:rPr>
        <w:t xml:space="preserve">з учасником, </w:t>
      </w:r>
      <w:r w:rsidR="008F10F4">
        <w:rPr>
          <w:sz w:val="24"/>
          <w:szCs w:val="24"/>
        </w:rPr>
        <w:t>що надав найменшу пропозицію (3,</w:t>
      </w:r>
      <w:r w:rsidRPr="006255D3">
        <w:rPr>
          <w:sz w:val="24"/>
          <w:szCs w:val="24"/>
        </w:rPr>
        <w:t>65 грн. з ПДВ)</w:t>
      </w:r>
      <w:r>
        <w:rPr>
          <w:sz w:val="24"/>
          <w:szCs w:val="24"/>
        </w:rPr>
        <w:t>, то очікувана вартість розраховується наступним чином.</w:t>
      </w:r>
    </w:p>
    <w:p w:rsidR="00922603" w:rsidRPr="005D306F" w:rsidRDefault="00922603" w:rsidP="00922603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 w:rsidRPr="005D306F">
        <w:rPr>
          <w:sz w:val="24"/>
          <w:szCs w:val="24"/>
        </w:rPr>
        <w:t>Ціна за 1 к</w:t>
      </w:r>
      <w:r>
        <w:rPr>
          <w:sz w:val="24"/>
          <w:szCs w:val="24"/>
        </w:rPr>
        <w:t>Вт</w:t>
      </w:r>
      <w:r w:rsidR="00022EDB">
        <w:rPr>
          <w:sz w:val="24"/>
          <w:szCs w:val="24"/>
        </w:rPr>
        <w:t>/год</w:t>
      </w:r>
      <w:r w:rsidRPr="005D306F">
        <w:rPr>
          <w:sz w:val="24"/>
          <w:szCs w:val="24"/>
        </w:rPr>
        <w:t xml:space="preserve"> </w:t>
      </w:r>
      <w:r>
        <w:rPr>
          <w:sz w:val="24"/>
          <w:szCs w:val="24"/>
        </w:rPr>
        <w:t>електричної енергії = 3</w:t>
      </w:r>
      <w:r w:rsidRPr="005D306F">
        <w:rPr>
          <w:sz w:val="24"/>
          <w:szCs w:val="24"/>
        </w:rPr>
        <w:t>,</w:t>
      </w:r>
      <w:r>
        <w:rPr>
          <w:sz w:val="24"/>
          <w:szCs w:val="24"/>
        </w:rPr>
        <w:t>65</w:t>
      </w:r>
      <w:r w:rsidRPr="005D306F">
        <w:rPr>
          <w:sz w:val="24"/>
          <w:szCs w:val="24"/>
        </w:rPr>
        <w:t xml:space="preserve"> грн. з ПДВ.</w:t>
      </w:r>
    </w:p>
    <w:p w:rsidR="00922603" w:rsidRPr="00922603" w:rsidRDefault="00022EDB" w:rsidP="00922603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Обсяг закупівлі = 26 000 кВт/год</w:t>
      </w:r>
      <w:r w:rsidR="00E04171">
        <w:rPr>
          <w:sz w:val="24"/>
          <w:szCs w:val="24"/>
        </w:rPr>
        <w:t>.</w:t>
      </w:r>
    </w:p>
    <w:p w:rsidR="009A2B9A" w:rsidRPr="00AF6D4A" w:rsidRDefault="00922603" w:rsidP="00C444B6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 w:rsidRPr="00922603">
        <w:rPr>
          <w:sz w:val="24"/>
          <w:szCs w:val="24"/>
        </w:rPr>
        <w:t xml:space="preserve">Очікувана вартість = </w:t>
      </w:r>
      <w:r w:rsidR="005E4AA0">
        <w:rPr>
          <w:sz w:val="24"/>
          <w:szCs w:val="24"/>
        </w:rPr>
        <w:t>3,65 * 26 0</w:t>
      </w:r>
      <w:r w:rsidRPr="00922603">
        <w:rPr>
          <w:sz w:val="24"/>
          <w:szCs w:val="24"/>
        </w:rPr>
        <w:t xml:space="preserve">00 = </w:t>
      </w:r>
      <w:r w:rsidR="006A63FA">
        <w:rPr>
          <w:sz w:val="24"/>
          <w:szCs w:val="24"/>
        </w:rPr>
        <w:t>94</w:t>
      </w:r>
      <w:r w:rsidRPr="00922603">
        <w:rPr>
          <w:sz w:val="24"/>
          <w:szCs w:val="24"/>
        </w:rPr>
        <w:t> </w:t>
      </w:r>
      <w:r w:rsidR="006A63FA">
        <w:rPr>
          <w:sz w:val="24"/>
          <w:szCs w:val="24"/>
        </w:rPr>
        <w:t>900</w:t>
      </w:r>
      <w:r w:rsidRPr="00922603">
        <w:rPr>
          <w:sz w:val="24"/>
          <w:szCs w:val="24"/>
        </w:rPr>
        <w:t>,</w:t>
      </w:r>
      <w:r w:rsidR="006A63FA">
        <w:rPr>
          <w:sz w:val="24"/>
          <w:szCs w:val="24"/>
        </w:rPr>
        <w:t>00</w:t>
      </w:r>
      <w:r w:rsidRPr="00922603">
        <w:rPr>
          <w:sz w:val="24"/>
          <w:szCs w:val="24"/>
        </w:rPr>
        <w:t xml:space="preserve"> грн. з ПДВ</w:t>
      </w:r>
      <w:r w:rsidR="00D30083">
        <w:rPr>
          <w:sz w:val="24"/>
          <w:szCs w:val="24"/>
        </w:rPr>
        <w:t>.</w:t>
      </w:r>
    </w:p>
    <w:p w:rsidR="006D25E5" w:rsidRPr="00AF6D4A" w:rsidRDefault="004662C1" w:rsidP="002036CC">
      <w:pPr>
        <w:pStyle w:val="a4"/>
        <w:spacing w:after="140" w:line="257" w:lineRule="auto"/>
        <w:ind w:firstLine="567"/>
        <w:jc w:val="both"/>
        <w:rPr>
          <w:sz w:val="24"/>
          <w:szCs w:val="24"/>
        </w:rPr>
      </w:pPr>
      <w:r w:rsidRPr="00AF6D4A">
        <w:rPr>
          <w:sz w:val="24"/>
          <w:szCs w:val="24"/>
        </w:rPr>
        <w:t xml:space="preserve">Таким чином, очікувана вартість предмета закупівлі </w:t>
      </w:r>
      <w:r w:rsidR="00054D10" w:rsidRPr="00054D10">
        <w:rPr>
          <w:b/>
          <w:sz w:val="24"/>
          <w:szCs w:val="24"/>
        </w:rPr>
        <w:t>Електрична енергія</w:t>
      </w:r>
      <w:r w:rsidR="00054D10" w:rsidRPr="00054D10">
        <w:rPr>
          <w:b/>
          <w:bCs/>
          <w:sz w:val="24"/>
          <w:szCs w:val="24"/>
          <w:bdr w:val="none" w:sz="0" w:space="0" w:color="auto" w:frame="1"/>
        </w:rPr>
        <w:t xml:space="preserve"> </w:t>
      </w:r>
      <w:r w:rsidR="00054D10" w:rsidRPr="00054D10">
        <w:rPr>
          <w:b/>
          <w:sz w:val="24"/>
          <w:szCs w:val="24"/>
        </w:rPr>
        <w:t>(код ДК 021:2015 - 09310000-5-Електрична енергія)</w:t>
      </w:r>
      <w:r w:rsidRPr="00AF6D4A">
        <w:rPr>
          <w:sz w:val="24"/>
          <w:szCs w:val="24"/>
        </w:rPr>
        <w:t xml:space="preserve"> </w:t>
      </w:r>
      <w:r w:rsidR="00C078A9" w:rsidRPr="005D306F">
        <w:rPr>
          <w:sz w:val="24"/>
          <w:szCs w:val="24"/>
        </w:rPr>
        <w:t xml:space="preserve">на </w:t>
      </w:r>
      <w:r w:rsidR="00C078A9">
        <w:rPr>
          <w:sz w:val="24"/>
          <w:szCs w:val="24"/>
        </w:rPr>
        <w:t>період з 05 серпня по 30 вересня</w:t>
      </w:r>
      <w:r w:rsidR="00C078A9" w:rsidRPr="005D306F">
        <w:rPr>
          <w:sz w:val="24"/>
          <w:szCs w:val="24"/>
        </w:rPr>
        <w:t xml:space="preserve"> 202</w:t>
      </w:r>
      <w:r w:rsidR="00C078A9">
        <w:rPr>
          <w:sz w:val="24"/>
          <w:szCs w:val="24"/>
        </w:rPr>
        <w:t>2</w:t>
      </w:r>
      <w:r w:rsidR="00C078A9" w:rsidRPr="005D306F">
        <w:rPr>
          <w:sz w:val="24"/>
          <w:szCs w:val="24"/>
        </w:rPr>
        <w:t xml:space="preserve"> року</w:t>
      </w:r>
      <w:r w:rsidR="00054D10">
        <w:rPr>
          <w:sz w:val="24"/>
          <w:szCs w:val="24"/>
        </w:rPr>
        <w:t xml:space="preserve"> становить </w:t>
      </w:r>
      <w:r w:rsidR="0065432E">
        <w:rPr>
          <w:sz w:val="24"/>
          <w:szCs w:val="24"/>
        </w:rPr>
        <w:t>94</w:t>
      </w:r>
      <w:r w:rsidR="00C15DCF" w:rsidRPr="00AF6D4A">
        <w:rPr>
          <w:sz w:val="24"/>
          <w:szCs w:val="24"/>
        </w:rPr>
        <w:t xml:space="preserve"> </w:t>
      </w:r>
      <w:r w:rsidR="0065432E">
        <w:rPr>
          <w:sz w:val="24"/>
          <w:szCs w:val="24"/>
        </w:rPr>
        <w:t>9</w:t>
      </w:r>
      <w:r w:rsidR="00C15DCF" w:rsidRPr="00AF6D4A">
        <w:rPr>
          <w:sz w:val="24"/>
          <w:szCs w:val="24"/>
        </w:rPr>
        <w:t>00,00 грн. з ПДВ.</w:t>
      </w:r>
    </w:p>
    <w:sectPr w:rsidR="006D25E5" w:rsidRPr="00AF6D4A" w:rsidSect="008A5E9E">
      <w:pgSz w:w="11900" w:h="16840"/>
      <w:pgMar w:top="851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E3E" w:rsidRDefault="00D11E3E" w:rsidP="006D25E5">
      <w:r>
        <w:separator/>
      </w:r>
    </w:p>
  </w:endnote>
  <w:endnote w:type="continuationSeparator" w:id="0">
    <w:p w:rsidR="00D11E3E" w:rsidRDefault="00D11E3E" w:rsidP="006D2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E3E" w:rsidRDefault="00D11E3E"/>
  </w:footnote>
  <w:footnote w:type="continuationSeparator" w:id="0">
    <w:p w:rsidR="00D11E3E" w:rsidRDefault="00D11E3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1">
    <w:nsid w:val="069653DB"/>
    <w:multiLevelType w:val="hybridMultilevel"/>
    <w:tmpl w:val="FD86804A"/>
    <w:lvl w:ilvl="0" w:tplc="F4E468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30B67"/>
    <w:multiLevelType w:val="hybridMultilevel"/>
    <w:tmpl w:val="8382863A"/>
    <w:lvl w:ilvl="0" w:tplc="ECBA1B1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00D4"/>
    <w:multiLevelType w:val="hybridMultilevel"/>
    <w:tmpl w:val="00F073A4"/>
    <w:lvl w:ilvl="0" w:tplc="56764BE4">
      <w:start w:val="27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B542379"/>
    <w:multiLevelType w:val="multilevel"/>
    <w:tmpl w:val="63983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A51738"/>
    <w:multiLevelType w:val="hybridMultilevel"/>
    <w:tmpl w:val="AA2CC648"/>
    <w:lvl w:ilvl="0" w:tplc="0F4E7FBA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141" w:hanging="360"/>
      </w:pPr>
    </w:lvl>
    <w:lvl w:ilvl="2" w:tplc="0422001B" w:tentative="1">
      <w:start w:val="1"/>
      <w:numFmt w:val="lowerRoman"/>
      <w:lvlText w:val="%3."/>
      <w:lvlJc w:val="right"/>
      <w:pPr>
        <w:ind w:left="3861" w:hanging="180"/>
      </w:pPr>
    </w:lvl>
    <w:lvl w:ilvl="3" w:tplc="0422000F" w:tentative="1">
      <w:start w:val="1"/>
      <w:numFmt w:val="decimal"/>
      <w:lvlText w:val="%4."/>
      <w:lvlJc w:val="left"/>
      <w:pPr>
        <w:ind w:left="4581" w:hanging="360"/>
      </w:pPr>
    </w:lvl>
    <w:lvl w:ilvl="4" w:tplc="04220019" w:tentative="1">
      <w:start w:val="1"/>
      <w:numFmt w:val="lowerLetter"/>
      <w:lvlText w:val="%5."/>
      <w:lvlJc w:val="left"/>
      <w:pPr>
        <w:ind w:left="5301" w:hanging="360"/>
      </w:pPr>
    </w:lvl>
    <w:lvl w:ilvl="5" w:tplc="0422001B" w:tentative="1">
      <w:start w:val="1"/>
      <w:numFmt w:val="lowerRoman"/>
      <w:lvlText w:val="%6."/>
      <w:lvlJc w:val="right"/>
      <w:pPr>
        <w:ind w:left="6021" w:hanging="180"/>
      </w:pPr>
    </w:lvl>
    <w:lvl w:ilvl="6" w:tplc="0422000F" w:tentative="1">
      <w:start w:val="1"/>
      <w:numFmt w:val="decimal"/>
      <w:lvlText w:val="%7."/>
      <w:lvlJc w:val="left"/>
      <w:pPr>
        <w:ind w:left="6741" w:hanging="360"/>
      </w:pPr>
    </w:lvl>
    <w:lvl w:ilvl="7" w:tplc="04220019" w:tentative="1">
      <w:start w:val="1"/>
      <w:numFmt w:val="lowerLetter"/>
      <w:lvlText w:val="%8."/>
      <w:lvlJc w:val="left"/>
      <w:pPr>
        <w:ind w:left="7461" w:hanging="360"/>
      </w:pPr>
    </w:lvl>
    <w:lvl w:ilvl="8" w:tplc="0422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>
    <w:nsid w:val="66907223"/>
    <w:multiLevelType w:val="hybridMultilevel"/>
    <w:tmpl w:val="CD94376C"/>
    <w:lvl w:ilvl="0" w:tplc="8F8EC9F8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781" w:hanging="360"/>
      </w:pPr>
    </w:lvl>
    <w:lvl w:ilvl="2" w:tplc="0422001B" w:tentative="1">
      <w:start w:val="1"/>
      <w:numFmt w:val="lowerRoman"/>
      <w:lvlText w:val="%3."/>
      <w:lvlJc w:val="right"/>
      <w:pPr>
        <w:ind w:left="3501" w:hanging="180"/>
      </w:pPr>
    </w:lvl>
    <w:lvl w:ilvl="3" w:tplc="0422000F" w:tentative="1">
      <w:start w:val="1"/>
      <w:numFmt w:val="decimal"/>
      <w:lvlText w:val="%4."/>
      <w:lvlJc w:val="left"/>
      <w:pPr>
        <w:ind w:left="4221" w:hanging="360"/>
      </w:pPr>
    </w:lvl>
    <w:lvl w:ilvl="4" w:tplc="04220019" w:tentative="1">
      <w:start w:val="1"/>
      <w:numFmt w:val="lowerLetter"/>
      <w:lvlText w:val="%5."/>
      <w:lvlJc w:val="left"/>
      <w:pPr>
        <w:ind w:left="4941" w:hanging="360"/>
      </w:pPr>
    </w:lvl>
    <w:lvl w:ilvl="5" w:tplc="0422001B" w:tentative="1">
      <w:start w:val="1"/>
      <w:numFmt w:val="lowerRoman"/>
      <w:lvlText w:val="%6."/>
      <w:lvlJc w:val="right"/>
      <w:pPr>
        <w:ind w:left="5661" w:hanging="180"/>
      </w:pPr>
    </w:lvl>
    <w:lvl w:ilvl="6" w:tplc="0422000F" w:tentative="1">
      <w:start w:val="1"/>
      <w:numFmt w:val="decimal"/>
      <w:lvlText w:val="%7."/>
      <w:lvlJc w:val="left"/>
      <w:pPr>
        <w:ind w:left="6381" w:hanging="360"/>
      </w:pPr>
    </w:lvl>
    <w:lvl w:ilvl="7" w:tplc="04220019" w:tentative="1">
      <w:start w:val="1"/>
      <w:numFmt w:val="lowerLetter"/>
      <w:lvlText w:val="%8."/>
      <w:lvlJc w:val="left"/>
      <w:pPr>
        <w:ind w:left="7101" w:hanging="360"/>
      </w:pPr>
    </w:lvl>
    <w:lvl w:ilvl="8" w:tplc="0422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6C8B611F"/>
    <w:multiLevelType w:val="multilevel"/>
    <w:tmpl w:val="D294FE6A"/>
    <w:lvl w:ilvl="0">
      <w:start w:val="1"/>
      <w:numFmt w:val="bullet"/>
      <w:lvlText w:val="•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EA36CE"/>
    <w:multiLevelType w:val="hybridMultilevel"/>
    <w:tmpl w:val="484262FE"/>
    <w:lvl w:ilvl="0" w:tplc="7990FE10">
      <w:start w:val="4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1" w:hanging="360"/>
      </w:pPr>
    </w:lvl>
    <w:lvl w:ilvl="2" w:tplc="0422001B" w:tentative="1">
      <w:start w:val="1"/>
      <w:numFmt w:val="lowerRoman"/>
      <w:lvlText w:val="%3."/>
      <w:lvlJc w:val="right"/>
      <w:pPr>
        <w:ind w:left="3501" w:hanging="180"/>
      </w:pPr>
    </w:lvl>
    <w:lvl w:ilvl="3" w:tplc="0422000F" w:tentative="1">
      <w:start w:val="1"/>
      <w:numFmt w:val="decimal"/>
      <w:lvlText w:val="%4."/>
      <w:lvlJc w:val="left"/>
      <w:pPr>
        <w:ind w:left="4221" w:hanging="360"/>
      </w:pPr>
    </w:lvl>
    <w:lvl w:ilvl="4" w:tplc="04220019" w:tentative="1">
      <w:start w:val="1"/>
      <w:numFmt w:val="lowerLetter"/>
      <w:lvlText w:val="%5."/>
      <w:lvlJc w:val="left"/>
      <w:pPr>
        <w:ind w:left="4941" w:hanging="360"/>
      </w:pPr>
    </w:lvl>
    <w:lvl w:ilvl="5" w:tplc="0422001B" w:tentative="1">
      <w:start w:val="1"/>
      <w:numFmt w:val="lowerRoman"/>
      <w:lvlText w:val="%6."/>
      <w:lvlJc w:val="right"/>
      <w:pPr>
        <w:ind w:left="5661" w:hanging="180"/>
      </w:pPr>
    </w:lvl>
    <w:lvl w:ilvl="6" w:tplc="0422000F" w:tentative="1">
      <w:start w:val="1"/>
      <w:numFmt w:val="decimal"/>
      <w:lvlText w:val="%7."/>
      <w:lvlJc w:val="left"/>
      <w:pPr>
        <w:ind w:left="6381" w:hanging="360"/>
      </w:pPr>
    </w:lvl>
    <w:lvl w:ilvl="7" w:tplc="04220019" w:tentative="1">
      <w:start w:val="1"/>
      <w:numFmt w:val="lowerLetter"/>
      <w:lvlText w:val="%8."/>
      <w:lvlJc w:val="left"/>
      <w:pPr>
        <w:ind w:left="7101" w:hanging="360"/>
      </w:pPr>
    </w:lvl>
    <w:lvl w:ilvl="8" w:tplc="0422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D25E5"/>
    <w:rsid w:val="000113FD"/>
    <w:rsid w:val="000152D7"/>
    <w:rsid w:val="00022EDB"/>
    <w:rsid w:val="00023FB1"/>
    <w:rsid w:val="00025FDD"/>
    <w:rsid w:val="00045631"/>
    <w:rsid w:val="00054D10"/>
    <w:rsid w:val="000A4353"/>
    <w:rsid w:val="000B3BBE"/>
    <w:rsid w:val="000E415A"/>
    <w:rsid w:val="000F0728"/>
    <w:rsid w:val="0010135C"/>
    <w:rsid w:val="00120DC1"/>
    <w:rsid w:val="001354B4"/>
    <w:rsid w:val="001D13BA"/>
    <w:rsid w:val="002036CC"/>
    <w:rsid w:val="0020717D"/>
    <w:rsid w:val="0022039F"/>
    <w:rsid w:val="00222481"/>
    <w:rsid w:val="002372E5"/>
    <w:rsid w:val="00253EA1"/>
    <w:rsid w:val="00272CF2"/>
    <w:rsid w:val="00275C90"/>
    <w:rsid w:val="002A566F"/>
    <w:rsid w:val="002B4E58"/>
    <w:rsid w:val="002C5F8E"/>
    <w:rsid w:val="002C6545"/>
    <w:rsid w:val="002D78A3"/>
    <w:rsid w:val="002F24A5"/>
    <w:rsid w:val="00301845"/>
    <w:rsid w:val="00322C78"/>
    <w:rsid w:val="003406A0"/>
    <w:rsid w:val="00360586"/>
    <w:rsid w:val="00361C70"/>
    <w:rsid w:val="00367B84"/>
    <w:rsid w:val="00372563"/>
    <w:rsid w:val="003A696D"/>
    <w:rsid w:val="003C4F4D"/>
    <w:rsid w:val="003D018E"/>
    <w:rsid w:val="003F2C60"/>
    <w:rsid w:val="0041177B"/>
    <w:rsid w:val="00430764"/>
    <w:rsid w:val="004662C1"/>
    <w:rsid w:val="00482E25"/>
    <w:rsid w:val="004A7731"/>
    <w:rsid w:val="004A7E2A"/>
    <w:rsid w:val="004B41ED"/>
    <w:rsid w:val="004D5462"/>
    <w:rsid w:val="004F744E"/>
    <w:rsid w:val="0050025B"/>
    <w:rsid w:val="00525B4F"/>
    <w:rsid w:val="00544460"/>
    <w:rsid w:val="00584DF8"/>
    <w:rsid w:val="00591DEE"/>
    <w:rsid w:val="005A7ABB"/>
    <w:rsid w:val="005E207B"/>
    <w:rsid w:val="005E4AA0"/>
    <w:rsid w:val="005F2DAC"/>
    <w:rsid w:val="00600E85"/>
    <w:rsid w:val="00613E0F"/>
    <w:rsid w:val="0062148E"/>
    <w:rsid w:val="006255D3"/>
    <w:rsid w:val="00631CB3"/>
    <w:rsid w:val="00637240"/>
    <w:rsid w:val="0065432E"/>
    <w:rsid w:val="006641D0"/>
    <w:rsid w:val="00676F55"/>
    <w:rsid w:val="00693DC1"/>
    <w:rsid w:val="00697EA6"/>
    <w:rsid w:val="006A63FA"/>
    <w:rsid w:val="006C0282"/>
    <w:rsid w:val="006C5DBB"/>
    <w:rsid w:val="006D25E5"/>
    <w:rsid w:val="006D790C"/>
    <w:rsid w:val="006E0536"/>
    <w:rsid w:val="006E2B72"/>
    <w:rsid w:val="0070611C"/>
    <w:rsid w:val="0072719D"/>
    <w:rsid w:val="00760CF1"/>
    <w:rsid w:val="00781842"/>
    <w:rsid w:val="007A45A2"/>
    <w:rsid w:val="007A555E"/>
    <w:rsid w:val="007B16F3"/>
    <w:rsid w:val="007B54BD"/>
    <w:rsid w:val="007C20EC"/>
    <w:rsid w:val="00804198"/>
    <w:rsid w:val="00854BA7"/>
    <w:rsid w:val="00876825"/>
    <w:rsid w:val="008816E5"/>
    <w:rsid w:val="00883A2A"/>
    <w:rsid w:val="0088550D"/>
    <w:rsid w:val="008A5E9E"/>
    <w:rsid w:val="008C0044"/>
    <w:rsid w:val="008D61A9"/>
    <w:rsid w:val="008F10F4"/>
    <w:rsid w:val="008F3582"/>
    <w:rsid w:val="0091738A"/>
    <w:rsid w:val="00922603"/>
    <w:rsid w:val="0093532A"/>
    <w:rsid w:val="00936D4D"/>
    <w:rsid w:val="00937922"/>
    <w:rsid w:val="00942887"/>
    <w:rsid w:val="00967667"/>
    <w:rsid w:val="009719B4"/>
    <w:rsid w:val="009A2B9A"/>
    <w:rsid w:val="009B1859"/>
    <w:rsid w:val="009B1AFE"/>
    <w:rsid w:val="009B3193"/>
    <w:rsid w:val="009D5058"/>
    <w:rsid w:val="009F659A"/>
    <w:rsid w:val="00A3190E"/>
    <w:rsid w:val="00A34DB4"/>
    <w:rsid w:val="00A83055"/>
    <w:rsid w:val="00A847F8"/>
    <w:rsid w:val="00A86D5E"/>
    <w:rsid w:val="00A91462"/>
    <w:rsid w:val="00AE7EB8"/>
    <w:rsid w:val="00AF5510"/>
    <w:rsid w:val="00AF61FE"/>
    <w:rsid w:val="00AF6D4A"/>
    <w:rsid w:val="00B26CE3"/>
    <w:rsid w:val="00B7304F"/>
    <w:rsid w:val="00B73628"/>
    <w:rsid w:val="00BA3226"/>
    <w:rsid w:val="00BA7322"/>
    <w:rsid w:val="00BD0F86"/>
    <w:rsid w:val="00BE1094"/>
    <w:rsid w:val="00BE2FAA"/>
    <w:rsid w:val="00BE798C"/>
    <w:rsid w:val="00C03A99"/>
    <w:rsid w:val="00C078A9"/>
    <w:rsid w:val="00C15DCF"/>
    <w:rsid w:val="00C160B7"/>
    <w:rsid w:val="00C27105"/>
    <w:rsid w:val="00C444B6"/>
    <w:rsid w:val="00C4789B"/>
    <w:rsid w:val="00C66647"/>
    <w:rsid w:val="00C86B93"/>
    <w:rsid w:val="00CA1AEF"/>
    <w:rsid w:val="00CD43BF"/>
    <w:rsid w:val="00CF6311"/>
    <w:rsid w:val="00D05550"/>
    <w:rsid w:val="00D11E3E"/>
    <w:rsid w:val="00D244A5"/>
    <w:rsid w:val="00D30083"/>
    <w:rsid w:val="00D415AE"/>
    <w:rsid w:val="00D81DD1"/>
    <w:rsid w:val="00D87C57"/>
    <w:rsid w:val="00D901CA"/>
    <w:rsid w:val="00DF785C"/>
    <w:rsid w:val="00E04171"/>
    <w:rsid w:val="00E211C6"/>
    <w:rsid w:val="00E6436A"/>
    <w:rsid w:val="00E76ADA"/>
    <w:rsid w:val="00E97129"/>
    <w:rsid w:val="00EE42F8"/>
    <w:rsid w:val="00F125B1"/>
    <w:rsid w:val="00F22A4A"/>
    <w:rsid w:val="00F26A15"/>
    <w:rsid w:val="00F7412F"/>
    <w:rsid w:val="00F775BD"/>
    <w:rsid w:val="00F80038"/>
    <w:rsid w:val="00F87B8A"/>
    <w:rsid w:val="00FA0644"/>
    <w:rsid w:val="00FC1D85"/>
    <w:rsid w:val="00FE3620"/>
    <w:rsid w:val="00FE6C05"/>
    <w:rsid w:val="00FF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5E5"/>
    <w:pPr>
      <w:widowControl w:val="0"/>
    </w:pPr>
    <w:rPr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sid w:val="006D2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Основний текст"/>
    <w:basedOn w:val="a"/>
    <w:link w:val="a3"/>
    <w:rsid w:val="006D25E5"/>
    <w:pPr>
      <w:spacing w:line="25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E109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paragraph" w:styleId="a6">
    <w:name w:val="No Spacing"/>
    <w:qFormat/>
    <w:rsid w:val="00525B4F"/>
    <w:rPr>
      <w:rFonts w:ascii="Times New Roman" w:eastAsia="Times New Roman" w:hAnsi="Times New Roman" w:cs="Times New Roman"/>
      <w:sz w:val="24"/>
      <w:lang w:val="uk-UA"/>
    </w:rPr>
  </w:style>
  <w:style w:type="table" w:styleId="a7">
    <w:name w:val="Table Grid"/>
    <w:basedOn w:val="a1"/>
    <w:uiPriority w:val="59"/>
    <w:rsid w:val="00222481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BFA1B-FE93-4AE6-8EC2-D2A90AD5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muvg</dc:creator>
  <cp:lastModifiedBy>2800-polishukm</cp:lastModifiedBy>
  <cp:revision>2</cp:revision>
  <cp:lastPrinted>2022-11-15T09:26:00Z</cp:lastPrinted>
  <dcterms:created xsi:type="dcterms:W3CDTF">2022-11-16T07:05:00Z</dcterms:created>
  <dcterms:modified xsi:type="dcterms:W3CDTF">2022-11-16T07:05:00Z</dcterms:modified>
</cp:coreProperties>
</file>