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7" w:rsidRPr="00FE55C7" w:rsidRDefault="00212ED3" w:rsidP="00212E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212ED3"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</w:t>
      </w:r>
      <w:r w:rsidR="00194887" w:rsidRPr="00FE55C7">
        <w:rPr>
          <w:rFonts w:ascii="Times New Roman" w:hAnsi="Times New Roman"/>
          <w:color w:val="000000"/>
          <w:lang w:val="uk-UA"/>
        </w:rPr>
        <w:t xml:space="preserve">Додаток </w:t>
      </w:r>
      <w:r w:rsidR="00B27FDE" w:rsidRPr="00FE55C7">
        <w:rPr>
          <w:rFonts w:ascii="Times New Roman" w:hAnsi="Times New Roman"/>
          <w:color w:val="000000"/>
          <w:lang w:val="uk-UA"/>
        </w:rPr>
        <w:t>1</w:t>
      </w:r>
      <w:r w:rsidR="00194887" w:rsidRPr="00FE55C7">
        <w:rPr>
          <w:rFonts w:ascii="Times New Roman" w:hAnsi="Times New Roman"/>
          <w:color w:val="000000"/>
          <w:lang w:val="uk-UA"/>
        </w:rPr>
        <w:t xml:space="preserve"> </w:t>
      </w:r>
    </w:p>
    <w:p w:rsidR="00FA28D0" w:rsidRPr="00FE55C7" w:rsidRDefault="00194887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 xml:space="preserve">до Антикорупційної програми </w:t>
      </w:r>
    </w:p>
    <w:p w:rsidR="00194887" w:rsidRPr="00FE55C7" w:rsidRDefault="00D354F8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>Державної казначейської служби</w:t>
      </w:r>
      <w:r w:rsidR="00FA28D0" w:rsidRPr="00FE55C7">
        <w:rPr>
          <w:rFonts w:ascii="Times New Roman" w:hAnsi="Times New Roman"/>
          <w:color w:val="000000"/>
          <w:lang w:val="uk-UA"/>
        </w:rPr>
        <w:t xml:space="preserve"> України</w:t>
      </w:r>
    </w:p>
    <w:p w:rsidR="00194887" w:rsidRPr="00FE55C7" w:rsidRDefault="001B4AE4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>на 202</w:t>
      </w:r>
      <w:r w:rsidR="00B27FDE" w:rsidRPr="00FE55C7">
        <w:rPr>
          <w:rFonts w:ascii="Times New Roman" w:hAnsi="Times New Roman"/>
          <w:color w:val="000000"/>
          <w:lang w:val="uk-UA"/>
        </w:rPr>
        <w:t>3</w:t>
      </w:r>
      <w:r w:rsidRPr="00FE55C7">
        <w:rPr>
          <w:rFonts w:ascii="Times New Roman" w:hAnsi="Times New Roman"/>
          <w:color w:val="000000"/>
          <w:lang w:val="uk-UA"/>
        </w:rPr>
        <w:t>–202</w:t>
      </w:r>
      <w:r w:rsidR="00D354F8" w:rsidRPr="00FE55C7">
        <w:rPr>
          <w:rFonts w:ascii="Times New Roman" w:hAnsi="Times New Roman"/>
          <w:color w:val="000000"/>
          <w:lang w:val="uk-UA"/>
        </w:rPr>
        <w:t>5</w:t>
      </w:r>
      <w:r w:rsidRPr="00FE55C7">
        <w:rPr>
          <w:rFonts w:ascii="Times New Roman" w:hAnsi="Times New Roman"/>
          <w:color w:val="000000"/>
          <w:lang w:val="uk-UA"/>
        </w:rPr>
        <w:t xml:space="preserve"> роки</w:t>
      </w:r>
    </w:p>
    <w:p w:rsidR="00283A5A" w:rsidRPr="00FE55C7" w:rsidRDefault="00283A5A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 xml:space="preserve">(пункт </w:t>
      </w:r>
      <w:r w:rsidR="00D354F8" w:rsidRPr="00FE55C7">
        <w:rPr>
          <w:rFonts w:ascii="Times New Roman" w:hAnsi="Times New Roman"/>
          <w:color w:val="000000"/>
          <w:lang w:val="uk-UA"/>
        </w:rPr>
        <w:t>8</w:t>
      </w:r>
      <w:r w:rsidRPr="00FE55C7">
        <w:rPr>
          <w:rFonts w:ascii="Times New Roman" w:hAnsi="Times New Roman"/>
          <w:color w:val="000000"/>
          <w:lang w:val="uk-UA"/>
        </w:rPr>
        <w:t xml:space="preserve"> розділу І</w:t>
      </w:r>
      <w:r w:rsidR="00DD5A35">
        <w:rPr>
          <w:rFonts w:ascii="Times New Roman" w:hAnsi="Times New Roman"/>
          <w:color w:val="000000"/>
          <w:lang w:val="uk-UA"/>
        </w:rPr>
        <w:t>І</w:t>
      </w:r>
      <w:r w:rsidRPr="00FE55C7">
        <w:rPr>
          <w:rFonts w:ascii="Times New Roman" w:hAnsi="Times New Roman"/>
          <w:color w:val="000000"/>
          <w:lang w:val="uk-UA"/>
        </w:rPr>
        <w:t>)</w:t>
      </w:r>
    </w:p>
    <w:p w:rsidR="00786E56" w:rsidRPr="00FE55C7" w:rsidRDefault="00786E56" w:rsidP="00CF5E3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D354F8" w:rsidRPr="00DD5A35" w:rsidRDefault="00DD5A35" w:rsidP="00DD5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</w:t>
      </w:r>
      <w:r w:rsidRPr="00DD5A35">
        <w:rPr>
          <w:rFonts w:ascii="Times New Roman" w:hAnsi="Times New Roman"/>
          <w:b/>
          <w:sz w:val="28"/>
          <w:szCs w:val="28"/>
          <w:lang w:val="uk-UA"/>
        </w:rPr>
        <w:t>Заходи з реалізації засад загальної відомчої політики щодо запобігання та протидії корупції</w:t>
      </w:r>
      <w:r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354F8"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>Державної казначейської служби</w:t>
      </w:r>
      <w:r w:rsidR="00194887"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України</w:t>
      </w:r>
      <w:r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її територіальних органах</w:t>
      </w:r>
    </w:p>
    <w:p w:rsidR="00161BDE" w:rsidRPr="00FE55C7" w:rsidRDefault="00161BDE" w:rsidP="00DD5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pPr w:leftFromText="180" w:rightFromText="180" w:vertAnchor="text" w:tblpX="-318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983"/>
        <w:gridCol w:w="1703"/>
        <w:gridCol w:w="1703"/>
        <w:gridCol w:w="1703"/>
        <w:gridCol w:w="2409"/>
        <w:gridCol w:w="2125"/>
        <w:gridCol w:w="1843"/>
        <w:gridCol w:w="176"/>
      </w:tblGrid>
      <w:tr w:rsidR="0056395F" w:rsidRPr="00FE55C7" w:rsidTr="00B436F4">
        <w:trPr>
          <w:trHeight w:val="511"/>
        </w:trPr>
        <w:tc>
          <w:tcPr>
            <w:tcW w:w="1807" w:type="dxa"/>
            <w:vMerge w:val="restart"/>
            <w:vAlign w:val="center"/>
          </w:tcPr>
          <w:p w:rsidR="0056395F" w:rsidRPr="00FE55C7" w:rsidRDefault="00EA43EB" w:rsidP="009152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Найменування </w:t>
            </w:r>
            <w:r w:rsidR="0056395F"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завдання</w:t>
            </w:r>
          </w:p>
        </w:tc>
        <w:tc>
          <w:tcPr>
            <w:tcW w:w="1983" w:type="dxa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Зміст заходу</w:t>
            </w:r>
          </w:p>
        </w:tc>
        <w:tc>
          <w:tcPr>
            <w:tcW w:w="5109" w:type="dxa"/>
            <w:gridSpan w:val="3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Строк виконання</w:t>
            </w:r>
          </w:p>
        </w:tc>
        <w:tc>
          <w:tcPr>
            <w:tcW w:w="2409" w:type="dxa"/>
            <w:vMerge w:val="restart"/>
            <w:vAlign w:val="center"/>
          </w:tcPr>
          <w:p w:rsidR="0056395F" w:rsidRPr="00FE55C7" w:rsidRDefault="0056395F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Відповідальний за виконання</w:t>
            </w:r>
          </w:p>
        </w:tc>
        <w:tc>
          <w:tcPr>
            <w:tcW w:w="2125" w:type="dxa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Індикатор виконання (очікуваний результат)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Джерела фінансування</w:t>
            </w:r>
          </w:p>
        </w:tc>
      </w:tr>
      <w:tr w:rsidR="00D2073A" w:rsidRPr="00FE55C7" w:rsidTr="00B436F4">
        <w:tc>
          <w:tcPr>
            <w:tcW w:w="1807" w:type="dxa"/>
            <w:vMerge/>
            <w:vAlign w:val="center"/>
          </w:tcPr>
          <w:p w:rsidR="0056395F" w:rsidRPr="00FE55C7" w:rsidRDefault="0056395F" w:rsidP="0091524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2023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2024</w:t>
            </w:r>
          </w:p>
        </w:tc>
        <w:tc>
          <w:tcPr>
            <w:tcW w:w="1703" w:type="dxa"/>
            <w:vAlign w:val="center"/>
          </w:tcPr>
          <w:p w:rsidR="0056395F" w:rsidRPr="00FE55C7" w:rsidRDefault="00D2073A" w:rsidP="00D20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2025</w:t>
            </w:r>
          </w:p>
        </w:tc>
        <w:tc>
          <w:tcPr>
            <w:tcW w:w="2409" w:type="dxa"/>
            <w:vMerge/>
            <w:vAlign w:val="center"/>
          </w:tcPr>
          <w:p w:rsidR="0056395F" w:rsidRPr="00FE55C7" w:rsidRDefault="0056395F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2073A" w:rsidRPr="00FE55C7" w:rsidTr="00B436F4">
        <w:tc>
          <w:tcPr>
            <w:tcW w:w="1807" w:type="dxa"/>
            <w:vAlign w:val="center"/>
          </w:tcPr>
          <w:p w:rsidR="0056395F" w:rsidRPr="00FE55C7" w:rsidRDefault="0056395F" w:rsidP="002679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98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703" w:type="dxa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409" w:type="dxa"/>
            <w:vAlign w:val="center"/>
          </w:tcPr>
          <w:p w:rsidR="0056395F" w:rsidRPr="00FE55C7" w:rsidRDefault="00EA43EB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2019" w:type="dxa"/>
            <w:gridSpan w:val="2"/>
            <w:vAlign w:val="center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</w:tr>
      <w:tr w:rsidR="00D2073A" w:rsidRPr="00FE55C7" w:rsidTr="00CC08E4">
        <w:trPr>
          <w:trHeight w:val="432"/>
        </w:trPr>
        <w:tc>
          <w:tcPr>
            <w:tcW w:w="15452" w:type="dxa"/>
            <w:gridSpan w:val="9"/>
          </w:tcPr>
          <w:p w:rsidR="00D2073A" w:rsidRPr="00FE55C7" w:rsidRDefault="00D2073A" w:rsidP="003F5B55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Style w:val="a5"/>
                <w:rFonts w:ascii="Times New Roman" w:hAnsi="Times New Roman"/>
                <w:b/>
                <w:color w:val="000000"/>
                <w:lang w:val="uk-UA"/>
              </w:rPr>
              <w:t>І. З</w:t>
            </w:r>
            <w:r w:rsidRPr="00DD5A35">
              <w:rPr>
                <w:rStyle w:val="rvts0"/>
                <w:rFonts w:ascii="Times New Roman" w:hAnsi="Times New Roman"/>
                <w:b/>
                <w:color w:val="000000"/>
                <w:lang w:val="uk-UA"/>
              </w:rPr>
              <w:t>абезпечення системного підходу до запобігання і протидії корупції, правове регулювання відносин</w:t>
            </w:r>
          </w:p>
        </w:tc>
      </w:tr>
      <w:tr w:rsidR="00D2073A" w:rsidRPr="00FE55C7" w:rsidTr="00B436F4">
        <w:tc>
          <w:tcPr>
            <w:tcW w:w="1807" w:type="dxa"/>
            <w:vMerge w:val="restart"/>
            <w:vAlign w:val="center"/>
          </w:tcPr>
          <w:p w:rsidR="0056395F" w:rsidRPr="00FE55C7" w:rsidRDefault="0056395F" w:rsidP="00844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1. Здійснення організаційн</w:t>
            </w:r>
            <w:r w:rsidR="00844F95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о-практичних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заходів щодо запобігання і протидії корупції</w:t>
            </w:r>
          </w:p>
        </w:tc>
        <w:tc>
          <w:tcPr>
            <w:tcW w:w="1983" w:type="dxa"/>
            <w:vAlign w:val="center"/>
          </w:tcPr>
          <w:p w:rsidR="0056395F" w:rsidRPr="00DD5A35" w:rsidRDefault="0056395F" w:rsidP="00F17AF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1) </w:t>
            </w:r>
            <w:proofErr w:type="spellStart"/>
            <w:r w:rsidR="00837F7E" w:rsidRPr="00DD5A35">
              <w:rPr>
                <w:rFonts w:ascii="Times New Roman" w:hAnsi="Times New Roman"/>
                <w:color w:val="000000"/>
                <w:spacing w:val="-1"/>
              </w:rPr>
              <w:t>мон</w:t>
            </w:r>
            <w:proofErr w:type="spellEnd"/>
            <w:r w:rsidR="00695CF0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і</w:t>
            </w:r>
            <w:proofErr w:type="spellStart"/>
            <w:r w:rsidR="00837F7E" w:rsidRPr="00DD5A35">
              <w:rPr>
                <w:rFonts w:ascii="Times New Roman" w:hAnsi="Times New Roman"/>
                <w:color w:val="000000"/>
                <w:spacing w:val="-1"/>
              </w:rPr>
              <w:t>торинг</w:t>
            </w:r>
            <w:proofErr w:type="spellEnd"/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виконання</w:t>
            </w:r>
          </w:p>
          <w:p w:rsidR="0056395F" w:rsidRPr="00660F35" w:rsidRDefault="00660F35" w:rsidP="00F17AF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Антикорупційної програми Державної казначейської служби України на 2023–2025 роки (далі – Антикорупційна програма)</w:t>
            </w:r>
          </w:p>
        </w:tc>
        <w:tc>
          <w:tcPr>
            <w:tcW w:w="1703" w:type="dxa"/>
            <w:vAlign w:val="center"/>
          </w:tcPr>
          <w:p w:rsidR="0056395F" w:rsidRPr="00DD5A35" w:rsidRDefault="00E4797A" w:rsidP="00F17AF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1703" w:type="dxa"/>
            <w:vAlign w:val="center"/>
          </w:tcPr>
          <w:p w:rsidR="0056395F" w:rsidRPr="00DD5A35" w:rsidRDefault="00E4797A" w:rsidP="00F17AFC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січня</w:t>
            </w:r>
          </w:p>
          <w:p w:rsidR="0056395F" w:rsidRPr="00DD5A35" w:rsidRDefault="00E4797A" w:rsidP="00F17AF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До </w:t>
            </w:r>
            <w:r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5 січня</w:t>
            </w:r>
          </w:p>
          <w:p w:rsidR="0073729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До </w:t>
            </w:r>
            <w:r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2409" w:type="dxa"/>
            <w:vAlign w:val="center"/>
          </w:tcPr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6395F" w:rsidRPr="00DD5A35" w:rsidRDefault="0056395F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Сектор з питань запобігання та виявлення корупції (далі – Сектор)</w:t>
            </w:r>
          </w:p>
          <w:p w:rsidR="00313CA9" w:rsidRPr="00DD5A35" w:rsidRDefault="00313CA9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6395F" w:rsidRPr="00DD5A35" w:rsidRDefault="0056395F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6395F" w:rsidRPr="00DD5A35" w:rsidRDefault="0056395F" w:rsidP="00660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Підготовлено звіт про 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>стан виконання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 Антикорупційної програми </w:t>
            </w:r>
            <w:r w:rsidR="00660F35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019" w:type="dxa"/>
            <w:gridSpan w:val="2"/>
            <w:vAlign w:val="center"/>
          </w:tcPr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56395F" w:rsidRPr="00DD5A35" w:rsidRDefault="00660F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F17AFC" w:rsidRPr="00FE55C7" w:rsidTr="00B436F4">
        <w:tc>
          <w:tcPr>
            <w:tcW w:w="1807" w:type="dxa"/>
            <w:vMerge/>
            <w:vAlign w:val="center"/>
          </w:tcPr>
          <w:p w:rsidR="00F17AFC" w:rsidRPr="00FE55C7" w:rsidRDefault="00F17AFC" w:rsidP="00F17AF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F17AFC" w:rsidRPr="00DD5A35" w:rsidRDefault="00F17AFC" w:rsidP="00E4797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2) актуалізація інформації про </w:t>
            </w:r>
            <w:r w:rsidR="00660F35" w:rsidRPr="00DD5A35">
              <w:rPr>
                <w:rFonts w:ascii="Times New Roman" w:hAnsi="Times New Roman"/>
                <w:spacing w:val="-1"/>
                <w:lang w:val="uk-UA"/>
              </w:rPr>
              <w:t xml:space="preserve">Сектор/ </w:t>
            </w: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уповноважених </w:t>
            </w:r>
            <w:r w:rsidRPr="00DD5A35">
              <w:rPr>
                <w:rFonts w:ascii="Times New Roman" w:hAnsi="Times New Roman"/>
                <w:lang w:val="uk-UA"/>
              </w:rPr>
              <w:t>осіб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 з питань запобігання та </w:t>
            </w:r>
            <w:r w:rsidRPr="00DD5A35">
              <w:rPr>
                <w:rFonts w:ascii="Times New Roman" w:hAnsi="Times New Roman"/>
                <w:lang w:val="uk-UA"/>
              </w:rPr>
              <w:t xml:space="preserve"> </w:t>
            </w:r>
            <w:r w:rsidRPr="00DD5A35">
              <w:rPr>
                <w:rFonts w:ascii="Times New Roman" w:hAnsi="Times New Roman"/>
                <w:lang w:val="uk-UA"/>
              </w:rPr>
              <w:lastRenderedPageBreak/>
              <w:t xml:space="preserve">виявлення корупції 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головних управлінь Державної казначейської служби України в областях та            м. Києві (далі – </w:t>
            </w:r>
            <w:r w:rsidR="00E4797A" w:rsidRPr="00DD5A35">
              <w:rPr>
                <w:rFonts w:ascii="Times New Roman" w:hAnsi="Times New Roman"/>
                <w:lang w:val="uk-UA"/>
              </w:rPr>
              <w:t>Головні управління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) на </w:t>
            </w:r>
            <w:proofErr w:type="spellStart"/>
            <w:r w:rsidR="00660F35" w:rsidRPr="00DD5A35">
              <w:rPr>
                <w:rFonts w:ascii="Times New Roman" w:hAnsi="Times New Roman"/>
                <w:lang w:val="uk-UA"/>
              </w:rPr>
              <w:t>вебпорталі</w:t>
            </w:r>
            <w:proofErr w:type="spellEnd"/>
            <w:r w:rsidR="00660F35" w:rsidRPr="00DD5A35">
              <w:rPr>
                <w:rFonts w:ascii="Times New Roman" w:hAnsi="Times New Roman"/>
                <w:lang w:val="uk-UA"/>
              </w:rPr>
              <w:t xml:space="preserve"> Казначейства/</w:t>
            </w:r>
            <w:r w:rsidR="00E4797A" w:rsidRPr="00DD5A3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60F35" w:rsidRPr="00DD5A35">
              <w:rPr>
                <w:rFonts w:ascii="Times New Roman" w:hAnsi="Times New Roman"/>
                <w:lang w:val="uk-UA"/>
              </w:rPr>
              <w:t>вебсторінках</w:t>
            </w:r>
            <w:proofErr w:type="spellEnd"/>
            <w:r w:rsidR="00660F3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F17AFC" w:rsidRPr="00DD5A35" w:rsidRDefault="00DD5A35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</w:t>
            </w:r>
            <w:r w:rsidR="00E4797A" w:rsidRPr="00DD5A35">
              <w:rPr>
                <w:rFonts w:ascii="Times New Roman" w:hAnsi="Times New Roman"/>
                <w:lang w:val="uk-UA"/>
              </w:rPr>
              <w:t>ротягом 5 днів з дати виникнення змін</w:t>
            </w:r>
            <w:r w:rsidRPr="00DD5A35">
              <w:rPr>
                <w:rFonts w:ascii="Times New Roman" w:hAnsi="Times New Roman"/>
                <w:lang w:val="uk-UA"/>
              </w:rPr>
              <w:t>)</w:t>
            </w:r>
          </w:p>
          <w:p w:rsidR="00E4797A" w:rsidRPr="00DD5A35" w:rsidRDefault="00E4797A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(протягом 5 днів з дати виникнення змін)</w:t>
            </w:r>
          </w:p>
          <w:p w:rsidR="00F17AFC" w:rsidRPr="00DD5A35" w:rsidRDefault="00F17AFC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(протягом 5 днів з дати виникнення змін)</w:t>
            </w:r>
          </w:p>
          <w:p w:rsidR="00F17AFC" w:rsidRPr="00DD5A35" w:rsidRDefault="00F17AFC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F17AFC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Сектор</w:t>
            </w:r>
          </w:p>
          <w:p w:rsidR="00475768" w:rsidRPr="00DD5A35" w:rsidRDefault="00475768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4797A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Уповноважені </w:t>
            </w:r>
            <w:r w:rsidRPr="00DD5A35">
              <w:rPr>
                <w:rFonts w:ascii="Times New Roman" w:hAnsi="Times New Roman"/>
                <w:lang w:val="uk-UA"/>
              </w:rPr>
              <w:t xml:space="preserve">особи з питань запобігання та  виявлення корупції Головних управлінь </w:t>
            </w:r>
            <w:r w:rsidRPr="00DD5A35">
              <w:rPr>
                <w:rFonts w:ascii="Times New Roman" w:hAnsi="Times New Roman"/>
                <w:lang w:val="uk-UA"/>
              </w:rPr>
              <w:lastRenderedPageBreak/>
              <w:t>(далі – уповноважені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Pr="00DD5A35">
              <w:rPr>
                <w:rFonts w:ascii="Times New Roman" w:hAnsi="Times New Roman"/>
                <w:lang w:val="uk-UA"/>
              </w:rPr>
              <w:t>)</w:t>
            </w:r>
          </w:p>
          <w:p w:rsidR="00E4797A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F17AFC" w:rsidRPr="00DD5A35" w:rsidRDefault="00660F35" w:rsidP="00E4797A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 xml:space="preserve">Актуалізовано інформацію </w:t>
            </w:r>
            <w:r w:rsidRPr="00DD5A35">
              <w:rPr>
                <w:rFonts w:ascii="Times New Roman" w:hAnsi="Times New Roman"/>
                <w:spacing w:val="-1"/>
                <w:lang w:val="uk-UA"/>
              </w:rPr>
              <w:t>про Сектор</w:t>
            </w:r>
            <w:r w:rsidRPr="00DD5A35">
              <w:rPr>
                <w:rFonts w:ascii="Times New Roman" w:hAnsi="Times New Roman"/>
                <w:lang w:val="uk-UA"/>
              </w:rPr>
              <w:t>/ уповноважених осіб</w:t>
            </w:r>
            <w:r w:rsidR="00DD5A3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2019" w:type="dxa"/>
            <w:gridSpan w:val="2"/>
            <w:vAlign w:val="center"/>
          </w:tcPr>
          <w:p w:rsidR="00F17AFC" w:rsidRPr="00E4797A" w:rsidRDefault="00660F35" w:rsidP="00E47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highlight w:val="green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123B0D" w:rsidRPr="00FE55C7" w:rsidTr="00B436F4">
        <w:tc>
          <w:tcPr>
            <w:tcW w:w="1807" w:type="dxa"/>
            <w:vMerge/>
            <w:vAlign w:val="center"/>
          </w:tcPr>
          <w:p w:rsidR="00123B0D" w:rsidRPr="00FE55C7" w:rsidRDefault="00123B0D" w:rsidP="00123B0D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3) проведення нарад з уповноваженими особами</w:t>
            </w:r>
          </w:p>
        </w:tc>
        <w:tc>
          <w:tcPr>
            <w:tcW w:w="1703" w:type="dxa"/>
            <w:vAlign w:val="center"/>
          </w:tcPr>
          <w:p w:rsidR="00123B0D" w:rsidRPr="00DD5A35" w:rsidRDefault="00123B0D" w:rsidP="00837F7E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Липень</w:t>
            </w:r>
            <w:r w:rsidR="00837F7E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123B0D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Січень</w:t>
            </w:r>
            <w:r>
              <w:rPr>
                <w:rFonts w:ascii="Times New Roman" w:hAnsi="Times New Roman"/>
                <w:lang w:val="uk-UA"/>
              </w:rPr>
              <w:t>, липень</w:t>
            </w:r>
            <w:r w:rsidR="00123B0D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123B0D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Січень, липень</w:t>
            </w:r>
            <w:r w:rsidR="00123B0D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>Нараду проведено. Складено протокол наради</w:t>
            </w:r>
          </w:p>
        </w:tc>
        <w:tc>
          <w:tcPr>
            <w:tcW w:w="2019" w:type="dxa"/>
            <w:gridSpan w:val="2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75768" w:rsidRPr="00FE55C7" w:rsidTr="00B436F4">
        <w:tc>
          <w:tcPr>
            <w:tcW w:w="1807" w:type="dxa"/>
            <w:vMerge/>
            <w:vAlign w:val="center"/>
          </w:tcPr>
          <w:p w:rsidR="00475768" w:rsidRPr="00FE55C7" w:rsidRDefault="00475768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4) 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п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роведення перевірок стану організації роботи із запобігання та виявлення корупції у діяльності територіальних органів Казначейства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гідно з затвердженими планами проведення перевірок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(згідно з затвердженими планами проведення перевірок)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(згідно з затвердженими планами проведення перевірок)</w:t>
            </w:r>
          </w:p>
        </w:tc>
        <w:tc>
          <w:tcPr>
            <w:tcW w:w="2409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BD6AD5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перевірки. Складено акти проведення перевірок</w:t>
            </w:r>
          </w:p>
        </w:tc>
        <w:tc>
          <w:tcPr>
            <w:tcW w:w="2019" w:type="dxa"/>
            <w:gridSpan w:val="2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75768" w:rsidRPr="00DD5A35" w:rsidTr="00B436F4">
        <w:tc>
          <w:tcPr>
            <w:tcW w:w="1807" w:type="dxa"/>
            <w:vMerge/>
            <w:vAlign w:val="center"/>
          </w:tcPr>
          <w:p w:rsidR="00475768" w:rsidRPr="00FE55C7" w:rsidRDefault="00475768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75768" w:rsidRPr="00DD5A35" w:rsidRDefault="00837F7E" w:rsidP="00E32ED1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5) у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часть 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Сектор</w:t>
            </w:r>
            <w:r w:rsidR="00E32ED1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у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уповноважених осіб </w:t>
            </w:r>
            <w:r w:rsidR="00DD5A35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Головних управлінь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за дорученням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керівництва у проведенні </w:t>
            </w:r>
            <w:r w:rsidR="00CF5CCE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позапланових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аудитів/перевірок </w:t>
            </w:r>
            <w:r w:rsidR="00D4731B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з питань дотримання вимог антикорупційного законодавства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(у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 xml:space="preserve"> терміни, визначені наказом про проведення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(у терміни, визначені наказом про проведення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(у терміни, визначені наказом про проведення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перевірки)</w:t>
            </w:r>
          </w:p>
        </w:tc>
        <w:tc>
          <w:tcPr>
            <w:tcW w:w="2409" w:type="dxa"/>
            <w:vAlign w:val="center"/>
          </w:tcPr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Управління внутрішнього аудиту</w:t>
            </w:r>
          </w:p>
          <w:p w:rsidR="008E6F47" w:rsidRPr="00DD5A35" w:rsidRDefault="008E6F47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ідрозділи аудиту Головних управлінь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Складено акт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результати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проведення аудиту/перевірки</w:t>
            </w:r>
          </w:p>
        </w:tc>
        <w:tc>
          <w:tcPr>
            <w:tcW w:w="2019" w:type="dxa"/>
            <w:gridSpan w:val="2"/>
            <w:vAlign w:val="center"/>
          </w:tcPr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83154E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83154E" w:rsidRPr="00FE55C7" w:rsidRDefault="0083154E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83154E" w:rsidRPr="004142B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6) 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к</w:t>
            </w:r>
            <w:r w:rsidR="0083154E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онтроль діяльності уповноважених осіб щодо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проведення</w:t>
            </w:r>
            <w:r w:rsidR="0083154E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заходів, спрямованих на запобігання та виявлення корупції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2409" w:type="dxa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142BD" w:rsidRPr="004142BD" w:rsidRDefault="004142BD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Запроваджено контрольне завдання. Отримано від уповноважених осіб 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територіальних органів Казначейства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>звітну інформацію. За результатами опрацювання інформації направлено оглядовий лист.</w:t>
            </w:r>
          </w:p>
        </w:tc>
        <w:tc>
          <w:tcPr>
            <w:tcW w:w="2019" w:type="dxa"/>
            <w:gridSpan w:val="2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1D1B05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1D1B05" w:rsidRPr="00FE55C7" w:rsidRDefault="001D1B05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1D1B05" w:rsidRPr="004142BD" w:rsidRDefault="00421484" w:rsidP="001D1B0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7) 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</w:t>
            </w:r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роведення навчань у режимі </w:t>
            </w:r>
            <w:proofErr w:type="spellStart"/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відеоконференц-зв’язку</w:t>
            </w:r>
            <w:proofErr w:type="spellEnd"/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 уповноваженими особами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2409" w:type="dxa"/>
            <w:vAlign w:val="center"/>
          </w:tcPr>
          <w:p w:rsidR="001D1B05" w:rsidRPr="004142BD" w:rsidRDefault="001D1B05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1D1B05" w:rsidRPr="004142BD" w:rsidRDefault="001D1B05" w:rsidP="00E32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</w:t>
            </w:r>
            <w:r w:rsidR="00E32ED1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навчання у режимі </w:t>
            </w:r>
            <w:proofErr w:type="spellStart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відеоконференц-зв’язку</w:t>
            </w:r>
            <w:proofErr w:type="spellEnd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 уповноваженими особами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Головних управлінь</w:t>
            </w:r>
          </w:p>
        </w:tc>
        <w:tc>
          <w:tcPr>
            <w:tcW w:w="2019" w:type="dxa"/>
            <w:gridSpan w:val="2"/>
            <w:vAlign w:val="center"/>
          </w:tcPr>
          <w:p w:rsidR="001D1B05" w:rsidRPr="004142BD" w:rsidRDefault="001D1B05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</w:tcPr>
          <w:p w:rsidR="00421484" w:rsidRPr="004142BD" w:rsidRDefault="00421484" w:rsidP="00E32ED1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8) повідомлення Сектор</w:t>
            </w:r>
            <w:r w:rsidR="00E32ED1" w:rsidRPr="004142BD">
              <w:rPr>
                <w:rFonts w:ascii="Times New Roman" w:hAnsi="Times New Roman"/>
                <w:spacing w:val="-1"/>
                <w:lang w:val="uk-UA"/>
              </w:rPr>
              <w:t>у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 про призначення/ звільнення уповноваженої особи </w:t>
            </w:r>
            <w:r w:rsidR="00E32ED1" w:rsidRPr="004142BD">
              <w:rPr>
                <w:rFonts w:ascii="Times New Roman" w:hAnsi="Times New Roman"/>
                <w:spacing w:val="-1"/>
                <w:lang w:val="uk-UA"/>
              </w:rPr>
              <w:t>Головного управління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21484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="00421484"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142BD" w:rsidP="004142BD">
            <w:pPr>
              <w:spacing w:line="240" w:lineRule="auto"/>
              <w:ind w:right="-111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142BD" w:rsidP="004142BD">
            <w:pPr>
              <w:spacing w:line="240" w:lineRule="auto"/>
              <w:ind w:left="-10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2409" w:type="dxa"/>
          </w:tcPr>
          <w:p w:rsidR="00421484" w:rsidRPr="004142BD" w:rsidRDefault="00421484" w:rsidP="00421484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Керівники головних управлінь Казначейства в областях та м. Києві</w:t>
            </w:r>
          </w:p>
        </w:tc>
        <w:tc>
          <w:tcPr>
            <w:tcW w:w="2125" w:type="dxa"/>
          </w:tcPr>
          <w:p w:rsidR="00421484" w:rsidRPr="004142BD" w:rsidRDefault="00421484" w:rsidP="004142BD">
            <w:pPr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Забезпечено своєчасну актуалізацію інформації про 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уповноважен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 xml:space="preserve">их 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>ос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іб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Головн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их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управлін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ь</w:t>
            </w:r>
          </w:p>
        </w:tc>
        <w:tc>
          <w:tcPr>
            <w:tcW w:w="2019" w:type="dxa"/>
            <w:gridSpan w:val="2"/>
          </w:tcPr>
          <w:p w:rsidR="00421484" w:rsidRPr="004142BD" w:rsidRDefault="00421484" w:rsidP="00421484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E32ED1" w:rsidRDefault="004142BD" w:rsidP="004142B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9) а</w:t>
            </w:r>
            <w:r w:rsidR="00421484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наліз результатів виконання плану роботи</w:t>
            </w:r>
            <w:r w:rsidR="00BD6AD5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на поточний рік</w:t>
            </w:r>
            <w:r w:rsidR="00421484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, підготовка та затвердження плану роботи на наступний рік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2409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4142BD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BD6AD5"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Підготовлено звіт за результатами виконання плану роботи. Підготовлено та затверджено план роботи на наступний рік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2. П</w:t>
            </w:r>
            <w:r w:rsidRPr="004142BD">
              <w:rPr>
                <w:rStyle w:val="rvts0"/>
                <w:rFonts w:ascii="Times New Roman" w:hAnsi="Times New Roman"/>
                <w:color w:val="000000"/>
                <w:lang w:val="uk-UA"/>
              </w:rPr>
              <w:t xml:space="preserve">равове </w:t>
            </w:r>
            <w:r w:rsidRPr="004142BD">
              <w:rPr>
                <w:rStyle w:val="rvts0"/>
                <w:rFonts w:ascii="Times New Roman" w:hAnsi="Times New Roman"/>
                <w:color w:val="000000"/>
                <w:lang w:val="uk-UA"/>
              </w:rPr>
              <w:lastRenderedPageBreak/>
              <w:t>регулювання відносин</w:t>
            </w:r>
          </w:p>
        </w:tc>
        <w:tc>
          <w:tcPr>
            <w:tcW w:w="198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опрацювання та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візування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проєктів</w:t>
            </w:r>
            <w:proofErr w:type="spellEnd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організаційно-розпорядчих документів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та договорів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, які готуються в органах Казначейства, з метою виявлення в них норм, що сприяють або можуть сприяти вчиненню корупційних або пов’язаних з корупцією правопорушень,  надання рекомендацій щодо їх усунення 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21484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2409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4142BD" w:rsidRDefault="008E6F47" w:rsidP="008E6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lang w:val="uk-UA"/>
              </w:rPr>
              <w:t xml:space="preserve">Уповноважені особи з питань запобігання та  виявлення корупції територіальних органів Казначейства (далі – 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Опрацьовано та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завізовано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проєкти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</w:t>
            </w:r>
            <w:r w:rsidR="00E32ED1" w:rsidRPr="004142BD">
              <w:rPr>
                <w:rFonts w:ascii="Times New Roman" w:hAnsi="Times New Roman"/>
                <w:color w:val="000000"/>
                <w:lang w:val="uk-UA"/>
              </w:rPr>
              <w:t>порядчих документів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та договорів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41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2)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моніторинг антикорупційного законодавства </w:t>
            </w:r>
            <w:r w:rsidRPr="007D66AD">
              <w:rPr>
                <w:rFonts w:ascii="Times New Roman" w:hAnsi="Times New Roman"/>
                <w:lang w:val="uk-UA"/>
              </w:rPr>
              <w:t xml:space="preserve">та підготовка </w:t>
            </w:r>
            <w:proofErr w:type="spellStart"/>
            <w:r w:rsidRPr="007D66AD">
              <w:rPr>
                <w:rFonts w:ascii="Times New Roman" w:hAnsi="Times New Roman"/>
                <w:lang w:val="uk-UA"/>
              </w:rPr>
              <w:t>проєктів</w:t>
            </w:r>
            <w:proofErr w:type="spellEnd"/>
            <w:r w:rsidRPr="007D66AD">
              <w:rPr>
                <w:rFonts w:ascii="Times New Roman" w:hAnsi="Times New Roman"/>
                <w:lang w:val="uk-UA"/>
              </w:rPr>
              <w:t xml:space="preserve"> </w:t>
            </w:r>
            <w:r w:rsidR="007D66AD" w:rsidRPr="007D66AD">
              <w:rPr>
                <w:rFonts w:ascii="Times New Roman" w:hAnsi="Times New Roman"/>
                <w:lang w:val="uk-UA"/>
              </w:rPr>
              <w:t xml:space="preserve">документів щодо внесення </w:t>
            </w:r>
            <w:r w:rsidRPr="007D66AD">
              <w:rPr>
                <w:rFonts w:ascii="Times New Roman" w:hAnsi="Times New Roman"/>
                <w:lang w:val="uk-UA"/>
              </w:rPr>
              <w:t>змін до відповідних організаційно-розпорядчих документів Казначейства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з метою 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lastRenderedPageBreak/>
              <w:t xml:space="preserve">своєчасного корегування заходів антикорупційного спрямування </w:t>
            </w:r>
          </w:p>
        </w:tc>
        <w:tc>
          <w:tcPr>
            <w:tcW w:w="1703" w:type="dxa"/>
            <w:vAlign w:val="center"/>
          </w:tcPr>
          <w:p w:rsidR="00421484" w:rsidRPr="007D66AD" w:rsidRDefault="004142BD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>Постійно (п</w:t>
            </w:r>
            <w:r w:rsidR="00421484" w:rsidRPr="007D66AD">
              <w:rPr>
                <w:rFonts w:ascii="Times New Roman" w:hAnsi="Times New Roman"/>
                <w:color w:val="000000"/>
                <w:lang w:val="uk-UA"/>
              </w:rPr>
              <w:t xml:space="preserve">ротягом 10 днів </w:t>
            </w:r>
            <w:r w:rsidR="00421484" w:rsidRPr="007D66AD">
              <w:rPr>
                <w:rFonts w:ascii="Times New Roman" w:hAnsi="Times New Roman"/>
                <w:lang w:val="uk-UA"/>
              </w:rPr>
              <w:t>з дати оприлюднення  змін</w:t>
            </w:r>
            <w:r w:rsidRPr="007D66AD">
              <w:rPr>
                <w:rFonts w:ascii="Times New Roman" w:hAnsi="Times New Roman"/>
                <w:lang w:val="uk-UA"/>
              </w:rPr>
              <w:t>,</w:t>
            </w:r>
            <w:r w:rsidR="00421484" w:rsidRPr="007D66AD">
              <w:rPr>
                <w:rFonts w:ascii="Times New Roman" w:hAnsi="Times New Roman"/>
                <w:lang w:val="uk-UA"/>
              </w:rPr>
              <w:t xml:space="preserve"> </w:t>
            </w:r>
          </w:p>
          <w:p w:rsidR="00421484" w:rsidRPr="007D66AD" w:rsidRDefault="00421484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1703" w:type="dxa"/>
            <w:vAlign w:val="center"/>
          </w:tcPr>
          <w:p w:rsidR="004142BD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Постійно (протягом 10 днів </w:t>
            </w:r>
            <w:r w:rsidRPr="007D66AD">
              <w:rPr>
                <w:rFonts w:ascii="Times New Roman" w:hAnsi="Times New Roman"/>
                <w:lang w:val="uk-UA"/>
              </w:rPr>
              <w:t xml:space="preserve">з дати оприлюднення  змін, </w:t>
            </w:r>
          </w:p>
          <w:p w:rsidR="00421484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1703" w:type="dxa"/>
            <w:vAlign w:val="center"/>
          </w:tcPr>
          <w:p w:rsidR="004142BD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Постійно (протягом 10 днів </w:t>
            </w:r>
            <w:r w:rsidRPr="007D66AD">
              <w:rPr>
                <w:rFonts w:ascii="Times New Roman" w:hAnsi="Times New Roman"/>
                <w:lang w:val="uk-UA"/>
              </w:rPr>
              <w:t xml:space="preserve">з дати оприлюднення  змін, </w:t>
            </w:r>
          </w:p>
          <w:p w:rsidR="00421484" w:rsidRPr="007D66AD" w:rsidRDefault="004142BD" w:rsidP="0041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Проведено моніторинг антикорупційного законодавства </w:t>
            </w:r>
            <w:r w:rsidRPr="007D66AD">
              <w:rPr>
                <w:rFonts w:ascii="Times New Roman" w:hAnsi="Times New Roman"/>
                <w:lang w:val="uk-UA"/>
              </w:rPr>
              <w:t xml:space="preserve">та підготовлено </w:t>
            </w:r>
            <w:proofErr w:type="spellStart"/>
            <w:r w:rsidRPr="007D66AD">
              <w:rPr>
                <w:rFonts w:ascii="Times New Roman" w:hAnsi="Times New Roman"/>
                <w:lang w:val="uk-UA"/>
              </w:rPr>
              <w:t>проєкти</w:t>
            </w:r>
            <w:proofErr w:type="spellEnd"/>
            <w:r w:rsidRPr="007D66AD">
              <w:rPr>
                <w:rFonts w:ascii="Times New Roman" w:hAnsi="Times New Roman"/>
                <w:lang w:val="uk-UA"/>
              </w:rPr>
              <w:t xml:space="preserve">  документів щодо внесення змін до відповідних організаційно-розпорядчих документів Казначейства. </w:t>
            </w:r>
            <w:r w:rsidRPr="007D66AD">
              <w:rPr>
                <w:rFonts w:ascii="Times New Roman" w:hAnsi="Times New Roman"/>
                <w:lang w:val="uk-UA"/>
              </w:rPr>
              <w:lastRenderedPageBreak/>
              <w:t xml:space="preserve">Забезпечено 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своєчасне корегування заходів антикорупційного спрямування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BD6AD5" w:rsidRPr="007D66AD" w:rsidRDefault="00421484" w:rsidP="007D66AD">
            <w:pPr>
              <w:spacing w:after="0" w:line="240" w:lineRule="auto"/>
              <w:jc w:val="center"/>
              <w:rPr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Розроблення Кодексу етичної поведінки працівників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Листопад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421484" w:rsidRPr="007D66AD" w:rsidRDefault="00BD6AD5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BD6AD5" w:rsidRPr="007D66AD" w:rsidRDefault="00BD6AD5" w:rsidP="00BD6A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Розроблено Кодекс етичної поведінки працівників органів Казначейства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BD6AD5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7D66A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Розробка та затвердження організаційно-розпорядчого документ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, який визначатиме порядок взаємодії між Сектором/ уповноваженими особами </w:t>
            </w:r>
            <w:r w:rsidR="007D66AD" w:rsidRPr="007D66AD">
              <w:rPr>
                <w:rFonts w:ascii="Times New Roman" w:hAnsi="Times New Roman"/>
                <w:color w:val="000000"/>
                <w:lang w:val="uk-UA"/>
              </w:rPr>
              <w:t xml:space="preserve">органів Казначейства 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>та службами персоналу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Січень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7D66AD" w:rsidRPr="007D66AD" w:rsidRDefault="007D66AD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Розробка та затвердження організаційно-розпорядчого документ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, який визначатиме порядок взаємодії між </w:t>
            </w:r>
            <w:r w:rsidR="007D66AD" w:rsidRPr="007D66AD">
              <w:rPr>
                <w:rFonts w:ascii="Times New Roman" w:hAnsi="Times New Roman"/>
                <w:color w:val="000000"/>
                <w:lang w:val="uk-UA"/>
              </w:rPr>
              <w:t xml:space="preserve"> Сектором/ уповноваженими особами органів Казначейства та службами персоналу органів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CC08E4">
        <w:tc>
          <w:tcPr>
            <w:tcW w:w="15452" w:type="dxa"/>
            <w:gridSpan w:val="9"/>
          </w:tcPr>
          <w:p w:rsidR="00421484" w:rsidRPr="00FE55C7" w:rsidRDefault="00421484" w:rsidP="00421484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ІІ. Реалізація антикорупційної політики в кадровому менеджменті, формування негативного ставлення до корупції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shd w:val="clear" w:color="auto" w:fill="auto"/>
            <w:vAlign w:val="center"/>
          </w:tcPr>
          <w:p w:rsidR="00421484" w:rsidRPr="00041754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lang w:val="uk-UA"/>
              </w:rPr>
            </w:pPr>
            <w:r w:rsidRPr="00041754">
              <w:rPr>
                <w:rFonts w:ascii="Times New Roman" w:hAnsi="Times New Roman"/>
                <w:spacing w:val="-1"/>
                <w:lang w:val="uk-UA"/>
              </w:rPr>
              <w:t xml:space="preserve">1. Удосконалення системи кадрового менеджменту, мінімізація корупційних ризиків при </w:t>
            </w:r>
            <w:r w:rsidRPr="00041754">
              <w:rPr>
                <w:rFonts w:ascii="Times New Roman" w:hAnsi="Times New Roman"/>
                <w:spacing w:val="-1"/>
                <w:lang w:val="uk-UA"/>
              </w:rPr>
              <w:lastRenderedPageBreak/>
              <w:t>прийнятті кадрових рішень</w:t>
            </w:r>
          </w:p>
        </w:tc>
        <w:tc>
          <w:tcPr>
            <w:tcW w:w="1983" w:type="dxa"/>
            <w:vAlign w:val="center"/>
          </w:tcPr>
          <w:p w:rsidR="00421484" w:rsidRPr="007D66AD" w:rsidRDefault="00421484" w:rsidP="00421484">
            <w:pPr>
              <w:tabs>
                <w:tab w:val="left" w:pos="332"/>
                <w:tab w:val="left" w:pos="616"/>
                <w:tab w:val="left" w:pos="899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1) 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призначення громадян України на посади державної служби в органах Казначейства за результатами 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конкурсу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Конкурсні комісії органів Казначейства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Уповноважені особи </w:t>
            </w:r>
            <w:r w:rsidR="00BD6AD5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Результати конкурсів зафіксовано у протоколах засідан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ь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конкурсних комісій та оприлюднено у встановлений 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>спосіб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2) 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>роведення аналізу та перевірки документів, поданих кандидатом на посаду державної служби для участі у конкурсі або призначенн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на посаду без конкурсного відбору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1703" w:type="dxa"/>
            <w:vAlign w:val="center"/>
          </w:tcPr>
          <w:p w:rsidR="00421484" w:rsidRPr="007D66AD" w:rsidRDefault="0006194E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Служби персоналу територіальних органів Казначейства  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8E6F47" w:rsidP="008E6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Видано наказ про призначення на посаду або відмовлено у призначенні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3) проведення цільових інструктажів  щодо вимог антикорупційного законодавства з новопризначеними особами/особами, що звільняються з органів Казначейства 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="00421484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</w:t>
            </w:r>
            <w:r w:rsidR="0006194E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и</w:t>
            </w:r>
            <w:r w:rsidR="00421484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робочий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робочий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8E6F47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Проведено цільовий інструктаж (зафі</w:t>
            </w:r>
            <w:r w:rsidR="0006194E" w:rsidRPr="007D66AD">
              <w:rPr>
                <w:rFonts w:ascii="Times New Roman" w:hAnsi="Times New Roman"/>
                <w:color w:val="000000"/>
                <w:lang w:val="uk-UA"/>
              </w:rPr>
              <w:t>ксовано в журналі інструктажів)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4) організація 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проведення спеціальних перевірок стосовно осіб, які претендують </w:t>
            </w:r>
            <w:r w:rsidRPr="009576E3">
              <w:rPr>
                <w:rStyle w:val="rvts0"/>
                <w:rFonts w:ascii="Times New Roman" w:hAnsi="Times New Roman"/>
                <w:color w:val="000000"/>
                <w:lang w:val="uk-UA"/>
              </w:rPr>
              <w:t xml:space="preserve">на зайняття посад, що передбачають </w:t>
            </w:r>
            <w:r w:rsidRPr="009576E3">
              <w:rPr>
                <w:rStyle w:val="rvts0"/>
                <w:rFonts w:ascii="Times New Roman" w:hAnsi="Times New Roman"/>
                <w:color w:val="000000"/>
                <w:lang w:val="uk-UA"/>
              </w:rPr>
              <w:lastRenderedPageBreak/>
              <w:t>зайняття відповідального або особливо відповідального становища, та посад з підвищеним корупційним ризиком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в органах Казначейства</w:t>
            </w:r>
          </w:p>
          <w:p w:rsidR="009576E3" w:rsidRPr="009576E3" w:rsidRDefault="009576E3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576E3" w:rsidRPr="009576E3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ісля поновлення</w:t>
            </w:r>
            <w:r w:rsidR="00421484"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</w:t>
            </w:r>
            <w:r w:rsidR="009576E3" w:rsidRPr="009576E3">
              <w:rPr>
                <w:rFonts w:ascii="Times New Roman" w:hAnsi="Times New Roman"/>
                <w:color w:val="000000"/>
                <w:lang w:val="uk-UA" w:eastAsia="uk-UA"/>
              </w:rPr>
              <w:t>,</w:t>
            </w:r>
            <w:r w:rsidR="00421484"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9576E3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протягом 25 календарних 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</w:t>
            </w:r>
            <w:r w:rsidR="0006194E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ня надання кандидатом на посаду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згоди на проведення спеціальної перевірки)</w:t>
            </w:r>
          </w:p>
        </w:tc>
        <w:tc>
          <w:tcPr>
            <w:tcW w:w="1703" w:type="dxa"/>
            <w:vAlign w:val="center"/>
          </w:tcPr>
          <w:p w:rsidR="009576E3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перевірок,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протягом 25 календарних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дня надання кандидатом на посаду згоди на проведення спеціальної перевірки)</w:t>
            </w:r>
          </w:p>
        </w:tc>
        <w:tc>
          <w:tcPr>
            <w:tcW w:w="1703" w:type="dxa"/>
            <w:vAlign w:val="center"/>
          </w:tcPr>
          <w:p w:rsidR="009576E3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9576E3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перевірок,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протягом 25 календарних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дня надання кандидатом на посаду згоди на проведення спеціальної перевірки)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>Управління персоналу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Служби персоналу територіальних органів Казначейства  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</w:t>
            </w:r>
            <w:r w:rsidR="008E6F47" w:rsidRPr="009576E3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 xml:space="preserve">Опрацьовано відповіді уповноважених органів щодо результатів проведення спеціальної перевірки, складено 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довідку про результати проведення спеціальної перевірки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9576E3" w:rsidP="00957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5)  внесення до складу  конкурсних комісій Казначейства та територіальних органів Казначейства  </w:t>
            </w:r>
            <w:r w:rsidR="00421484"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>працівників Сектору</w:t>
            </w: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/ </w:t>
            </w:r>
            <w:r w:rsidR="00421484"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уповноважених осіб </w:t>
            </w: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органів Казначейства 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остійно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>Уповноважених осіб територіальних органів Казначейства внесено до складу конкурсних комісій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FE55C7" w:rsidRDefault="00421484" w:rsidP="0004175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 xml:space="preserve">2. </w:t>
            </w: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t>Навчання та заходи з поширення інформації щодо програм антикорупційного спрямування</w:t>
            </w:r>
          </w:p>
        </w:tc>
        <w:tc>
          <w:tcPr>
            <w:tcW w:w="1983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1) організація та проведення </w:t>
            </w:r>
            <w:r w:rsidR="0004175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занять і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з вивчення антикорупційного законодавства працівниками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ідповідно до план</w:t>
            </w:r>
            <w:r w:rsidR="0004175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-графік</w:t>
            </w:r>
            <w:r w:rsidR="0004175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проведення навчань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(відповідно до плану-графіку проведення навчань)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(відповідно до плану-графіку проведення навчань)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>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навчання з працівниками органів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Default="00421484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надання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консультацій</w:t>
            </w:r>
            <w:r w:rsidR="005029F1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та </w:t>
            </w:r>
            <w:r w:rsidR="008E6F47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роз’яснень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працівникам органів Казначейства з питань дотримання та застосування положень антикорупційного законодавства</w:t>
            </w:r>
          </w:p>
          <w:p w:rsidR="009576E3" w:rsidRPr="009576E3" w:rsidRDefault="009576E3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9576E3" w:rsidRDefault="005029F1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остійно </w:t>
            </w:r>
          </w:p>
          <w:p w:rsidR="00421484" w:rsidRPr="009576E3" w:rsidRDefault="00421484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</w:t>
            </w:r>
            <w:r w:rsidR="005029F1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протягом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5 робочих днів з дня отримання звернення)</w:t>
            </w:r>
          </w:p>
        </w:tc>
        <w:tc>
          <w:tcPr>
            <w:tcW w:w="1703" w:type="dxa"/>
            <w:vAlign w:val="center"/>
          </w:tcPr>
          <w:p w:rsidR="005029F1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(протягом 5 робочих днів з дня отримання звернення)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5029F1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5029F1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(протягом 5 робочих днів з дня отримання звернення)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5029F1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Надано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консультації працівникам органів Казначейства</w:t>
            </w:r>
            <w:r w:rsidR="005029F1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(зафіксовано в журналі консультацій)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3) доведення до посадових осіб органів Казначейства роз’яснень та методичних матеріалів Національного агентства з питань запобігання корупції</w:t>
            </w:r>
            <w:r w:rsid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(далі – Національне агентство)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017489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Доведен</w:t>
            </w:r>
            <w:r w:rsidR="0006194E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 посадових осіб органів Казначейства під особистий підпис роз’яснення та методичні матеріали Національного агентства 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CC08E4">
        <w:tc>
          <w:tcPr>
            <w:tcW w:w="15452" w:type="dxa"/>
            <w:gridSpan w:val="9"/>
          </w:tcPr>
          <w:p w:rsidR="00421484" w:rsidRPr="00FE55C7" w:rsidRDefault="00421484" w:rsidP="00421484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ІІІ. Здійснення заходів з дотримання вимог фінансового контролю, запобігання та врегулювання конфлікту інтересів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9576E3" w:rsidRDefault="00421484" w:rsidP="009C142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1. 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1983" w:type="dxa"/>
            <w:vAlign w:val="center"/>
          </w:tcPr>
          <w:p w:rsidR="009576E3" w:rsidRPr="009576E3" w:rsidRDefault="009C1428" w:rsidP="000A6E1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1) 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ідготовка </w:t>
            </w:r>
            <w:proofErr w:type="spellStart"/>
            <w:r w:rsidRPr="009576E3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наказу щодо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організаці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ї та проведення заходів</w:t>
            </w:r>
            <w:r w:rsidR="0006194E" w:rsidRPr="009576E3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спрямованих на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подання декларації особи</w:t>
            </w:r>
            <w:r w:rsidR="0006194E" w:rsidRPr="009576E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уповноваженої на виконання функцій держави (далі –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 xml:space="preserve">е-декларація) суб’єктами декларування 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орган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Казначейства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t xml:space="preserve"> під час щорічної к</w:t>
            </w:r>
            <w:r w:rsidR="00A43598" w:rsidRPr="009576E3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421484" w:rsidP="00A43598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Протягом 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Протягом 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Протягом 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9C1428" w:rsidP="009C1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повноважені особи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Видано наказ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9C1428" w:rsidP="009C1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9C1428" w:rsidP="00775507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) проведення моніторингу своєчасності подання е-декларацій суб’єктами декларування, що працюють 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421484" w:rsidRPr="009576E3" w:rsidRDefault="00983E1C" w:rsidP="0077550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ротягом 10 робочих днів з граничної дати подання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декларацій</w:t>
            </w:r>
          </w:p>
        </w:tc>
        <w:tc>
          <w:tcPr>
            <w:tcW w:w="1703" w:type="dxa"/>
            <w:vAlign w:val="center"/>
          </w:tcPr>
          <w:p w:rsidR="00421484" w:rsidRPr="009576E3" w:rsidRDefault="00983E1C" w:rsidP="0077550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ротягом 10 робочих днів з граничної дати подання таких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декларацій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421484" w:rsidRPr="009576E3" w:rsidRDefault="00983E1C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ротягом 10 робочих днів з граничної дати подання таких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декларацій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BD6AD5" w:rsidP="00BD6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775507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роведено перевірку своєчасності подання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декларацій. За результатами перевірки підготовлено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службову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записку керівнику органу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775507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983E1C" w:rsidRPr="00FE55C7" w:rsidTr="00B436F4">
        <w:tc>
          <w:tcPr>
            <w:tcW w:w="1807" w:type="dxa"/>
            <w:vMerge/>
            <w:vAlign w:val="center"/>
          </w:tcPr>
          <w:p w:rsidR="00983E1C" w:rsidRPr="00FE55C7" w:rsidRDefault="00983E1C" w:rsidP="00983E1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3) повідомлення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 Національного агентства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 випадки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 xml:space="preserve">е-декларацій суб’єктами декларування, що працюють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983E1C" w:rsidRPr="000A6E14" w:rsidRDefault="00983E1C" w:rsidP="00983E1C">
            <w:pPr>
              <w:spacing w:after="0" w:line="240" w:lineRule="auto"/>
              <w:ind w:right="14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2409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</w:tc>
        <w:tc>
          <w:tcPr>
            <w:tcW w:w="2125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Повідомлено у встановленому порядку  Національне агентство про факти неподання/ несвоєчасного подання е-декларацій</w:t>
            </w:r>
          </w:p>
        </w:tc>
        <w:tc>
          <w:tcPr>
            <w:tcW w:w="2019" w:type="dxa"/>
            <w:gridSpan w:val="2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983E1C" w:rsidRPr="00FE55C7" w:rsidTr="00B436F4">
        <w:tc>
          <w:tcPr>
            <w:tcW w:w="1807" w:type="dxa"/>
            <w:vMerge/>
            <w:vAlign w:val="center"/>
          </w:tcPr>
          <w:p w:rsidR="00983E1C" w:rsidRPr="00FE55C7" w:rsidRDefault="00983E1C" w:rsidP="00983E1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983E1C" w:rsidRDefault="00983E1C" w:rsidP="00A4359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4) підготовка узагальненої інформації Голові Казначейства за результатами  щорічної к</w:t>
            </w:r>
            <w:r w:rsidR="00A43598" w:rsidRPr="000A6E14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  <w:p w:rsidR="000A6E14" w:rsidRPr="000A6E14" w:rsidRDefault="000A6E14" w:rsidP="00A4359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983E1C" w:rsidRPr="000A6E14" w:rsidRDefault="00983E1C" w:rsidP="00983E1C">
            <w:pPr>
              <w:spacing w:after="0" w:line="240" w:lineRule="auto"/>
              <w:ind w:right="14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2409" w:type="dxa"/>
            <w:vAlign w:val="center"/>
          </w:tcPr>
          <w:p w:rsidR="00983E1C" w:rsidRPr="000A6E14" w:rsidRDefault="00A43598" w:rsidP="00A4359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Підготовлено узагальнену інформацію Голові Казначейс</w:t>
            </w:r>
            <w:r w:rsidR="00A43598" w:rsidRPr="000A6E14">
              <w:rPr>
                <w:rFonts w:ascii="Times New Roman" w:hAnsi="Times New Roman"/>
                <w:color w:val="000000"/>
                <w:lang w:val="uk-UA"/>
              </w:rPr>
              <w:t>тва за результатами  щорічної ка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2019" w:type="dxa"/>
            <w:gridSpan w:val="2"/>
            <w:vAlign w:val="center"/>
          </w:tcPr>
          <w:p w:rsidR="00983E1C" w:rsidRPr="00983E1C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1A0671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2. Здійснення заходів щодо запобігання та врегулювання конфлікту інтересів</w:t>
            </w:r>
          </w:p>
        </w:tc>
        <w:tc>
          <w:tcPr>
            <w:tcW w:w="198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1) аналіз інформації про близьких осіб, що працюють в органах Казначейства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 xml:space="preserve">(перед призначенням на посаду, переміщенням на іншу посаду, у разі зміни сімейного стану) 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переміщенням на іншу посаду, у разі зміни сімейного стану)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переміщенням на іншу посаду, у разі зміни сімейного стану)</w:t>
            </w:r>
          </w:p>
        </w:tc>
        <w:tc>
          <w:tcPr>
            <w:tcW w:w="2409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Проведено аналіз інформації про близьких осіб, що працюють в органах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2) аналіз інформації щодо наявності у посадових осіб органів Казначейства підприємств чи корпоративних прав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під час перевірки факту подання е-декларацій, у разі зміни сімейного стану)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під час перевірки факту подання е-декларацій, у разі зміни сімейного стану)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DA781A" w:rsidRPr="000A6E14" w:rsidRDefault="00DA781A" w:rsidP="00503E43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 xml:space="preserve">(перед призначенням на посаду, під час перевірки факту подання </w:t>
            </w:r>
            <w:r w:rsidR="00503E43"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е-декларацій, у разі зміни сімейного стану)</w:t>
            </w:r>
          </w:p>
        </w:tc>
        <w:tc>
          <w:tcPr>
            <w:tcW w:w="2409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Проведено аналіз інформації щодо наявності у посадових осіб органів Казначейства підприємств чи корпоративних прав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CC08E4">
        <w:tc>
          <w:tcPr>
            <w:tcW w:w="15452" w:type="dxa"/>
            <w:gridSpan w:val="9"/>
          </w:tcPr>
          <w:p w:rsidR="00DA781A" w:rsidRPr="00FE55C7" w:rsidRDefault="00DA781A" w:rsidP="000226F0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ІV. Запобігання корупції у сфері публічних закупівель, </w:t>
            </w:r>
            <w:r w:rsidR="000226F0"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забезпечення прозорості виконання бюджетних програм,  забезпечення публічності системи внутрішнього аудиту, </w:t>
            </w:r>
            <w:r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посилення ефективності управління фінансо</w:t>
            </w:r>
            <w:r w:rsidR="000226F0"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вими та матеріальними ресурсами</w:t>
            </w: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FE55C7" w:rsidRDefault="00DA781A" w:rsidP="000A6E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1. Здійснення </w:t>
            </w: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контролю за проведенням закупівель з метою мінімізації корупційних ризиків</w:t>
            </w:r>
          </w:p>
        </w:tc>
        <w:tc>
          <w:tcPr>
            <w:tcW w:w="1983" w:type="dxa"/>
            <w:vAlign w:val="center"/>
          </w:tcPr>
          <w:p w:rsidR="00535CFB" w:rsidRPr="000A6E14" w:rsidRDefault="00DA781A" w:rsidP="00535CF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аналіз </w:t>
            </w:r>
            <w:r w:rsidR="00A00A9D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та </w:t>
            </w:r>
            <w:r w:rsidR="00A00A9D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перевірка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документації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, пов’язан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ої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із проведенням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органами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Казначейств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закупівель</w:t>
            </w:r>
            <w:r w:rsidR="00743A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,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щодо дотримання вимог антикорупційного законодавства</w:t>
            </w:r>
          </w:p>
          <w:p w:rsidR="00535CFB" w:rsidRPr="000A6E14" w:rsidRDefault="00535CFB" w:rsidP="00535CFB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DA781A" w:rsidRPr="000A6E14" w:rsidRDefault="00DA781A" w:rsidP="00535CFB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A781A" w:rsidRPr="000A6E14" w:rsidRDefault="00535CFB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остійно </w:t>
            </w:r>
          </w:p>
          <w:p w:rsidR="00DA781A" w:rsidRPr="000A6E14" w:rsidRDefault="00DA781A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(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згідно з планами закупівель на поточний рік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535CFB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(згідно з планами закупівель на поточний рік)</w:t>
            </w:r>
          </w:p>
        </w:tc>
        <w:tc>
          <w:tcPr>
            <w:tcW w:w="1703" w:type="dxa"/>
            <w:vAlign w:val="center"/>
          </w:tcPr>
          <w:p w:rsidR="00535CFB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535CFB" w:rsidP="0053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(згідно з планами закупівель на поточний рік)</w:t>
            </w:r>
          </w:p>
        </w:tc>
        <w:tc>
          <w:tcPr>
            <w:tcW w:w="2409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Сектор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35CFB" w:rsidRPr="000A6E14" w:rsidRDefault="00535CFB" w:rsidP="0053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DA781A" w:rsidRPr="000A6E14" w:rsidRDefault="00535CFB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Посадові особи Казначейства/органів Казначейства, визначені відповідальними за організацію та проведення процедур закупівель, спрощених закупівель та інших видів закупівель 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Проведен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перевір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ку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документації, пов’язаної із проведенням органами Казначейства закупівель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535CFB" w:rsidP="0053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EB1AC6" w:rsidP="00EB1AC6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проведення перевірки 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контрагентів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для укладення з ними договорів про закупівлю за результатами проведених процедур закупівель</w:t>
            </w:r>
          </w:p>
        </w:tc>
        <w:tc>
          <w:tcPr>
            <w:tcW w:w="1703" w:type="dxa"/>
            <w:vAlign w:val="center"/>
          </w:tcPr>
          <w:p w:rsidR="00DA781A" w:rsidRPr="000A6E14" w:rsidRDefault="00EB1AC6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EB1AC6" w:rsidRPr="000A6E14" w:rsidRDefault="00EB1AC6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у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п’ятид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енний термін після визначення переможця процедури закупівлі)</w:t>
            </w:r>
          </w:p>
        </w:tc>
        <w:tc>
          <w:tcPr>
            <w:tcW w:w="1703" w:type="dxa"/>
            <w:vAlign w:val="center"/>
          </w:tcPr>
          <w:p w:rsidR="000A6E14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(у п’ятиденний термін після визначення переможця процедури закупівлі)</w:t>
            </w:r>
          </w:p>
        </w:tc>
        <w:tc>
          <w:tcPr>
            <w:tcW w:w="1703" w:type="dxa"/>
            <w:vAlign w:val="center"/>
          </w:tcPr>
          <w:p w:rsidR="000A6E14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(у п’ятиденний термін після визначення переможця процедури закупівлі)</w:t>
            </w:r>
          </w:p>
        </w:tc>
        <w:tc>
          <w:tcPr>
            <w:tcW w:w="2409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E14">
              <w:rPr>
                <w:rFonts w:ascii="Times New Roman" w:hAnsi="Times New Roman"/>
                <w:lang w:val="uk-UA"/>
              </w:rPr>
              <w:t>Посадові особи Казначейства/органів Казначейства, визначені відповідальними за організацію та проведення процедур закупівель</w:t>
            </w: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125" w:type="dxa"/>
            <w:vAlign w:val="center"/>
          </w:tcPr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перевірку контрагента. Складено довідку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326221" w:rsidP="000A6E1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DA781A" w:rsidRPr="000A6E14"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використання системи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електронних закупівель </w:t>
            </w:r>
            <w:proofErr w:type="spellStart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при проведенні процедур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закупівель</w:t>
            </w:r>
          </w:p>
        </w:tc>
        <w:tc>
          <w:tcPr>
            <w:tcW w:w="1703" w:type="dxa"/>
            <w:vAlign w:val="center"/>
          </w:tcPr>
          <w:p w:rsidR="00DA781A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остійно </w:t>
            </w:r>
          </w:p>
          <w:p w:rsidR="00DA781A" w:rsidRPr="000A6E14" w:rsidRDefault="00DA781A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(під час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дення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процедур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закупівель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(під час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проведення  процедур закупівель)</w:t>
            </w:r>
          </w:p>
        </w:tc>
        <w:tc>
          <w:tcPr>
            <w:tcW w:w="1703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(під час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проведення  процедур закупівель)</w:t>
            </w:r>
          </w:p>
        </w:tc>
        <w:tc>
          <w:tcPr>
            <w:tcW w:w="2409" w:type="dxa"/>
            <w:vAlign w:val="center"/>
          </w:tcPr>
          <w:p w:rsidR="00DA781A" w:rsidRPr="000A6E14" w:rsidRDefault="00535CFB" w:rsidP="000A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lastRenderedPageBreak/>
              <w:t xml:space="preserve">Посадові особи Казначейства/органів </w:t>
            </w:r>
            <w:r w:rsidRPr="000A6E14">
              <w:rPr>
                <w:rFonts w:ascii="Times New Roman" w:hAnsi="Times New Roman"/>
                <w:lang w:val="uk-UA"/>
              </w:rPr>
              <w:lastRenderedPageBreak/>
              <w:t>Казначейства, визначені відповідальними за організацію та проведення процедур закупівель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87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Публікація інформації про 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проведені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процедури закупівель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в системі електронних закупівель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(з урахуванням особливостей законодавства під час дії правового режиму воєнного стану в Україні)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535CFB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ресурсів.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Додаткових ресурсів не потребує</w:t>
            </w:r>
          </w:p>
        </w:tc>
      </w:tr>
      <w:tr w:rsidR="00512AF3" w:rsidRPr="00FE55C7" w:rsidTr="00B436F4">
        <w:tc>
          <w:tcPr>
            <w:tcW w:w="1807" w:type="dxa"/>
            <w:vMerge/>
            <w:vAlign w:val="center"/>
          </w:tcPr>
          <w:p w:rsidR="00512AF3" w:rsidRPr="00FE55C7" w:rsidRDefault="00512AF3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512AF3" w:rsidRPr="000A6E14" w:rsidRDefault="00326221" w:rsidP="00512AF3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4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) аналіз та перевірка </w:t>
            </w:r>
            <w:proofErr w:type="spellStart"/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проєктів</w:t>
            </w:r>
            <w:proofErr w:type="spellEnd"/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договорів, які укладаються органами Казначейства з постачальниками товарів (робіт, послуг)</w:t>
            </w:r>
          </w:p>
        </w:tc>
        <w:tc>
          <w:tcPr>
            <w:tcW w:w="1703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логовору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логовору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логовору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Проаналізовано та перевірено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договору. Накладено візу  </w:t>
            </w:r>
          </w:p>
        </w:tc>
        <w:tc>
          <w:tcPr>
            <w:tcW w:w="2019" w:type="dxa"/>
            <w:gridSpan w:val="2"/>
            <w:vAlign w:val="center"/>
          </w:tcPr>
          <w:p w:rsidR="00512AF3" w:rsidRPr="000A6E14" w:rsidRDefault="00B1275C" w:rsidP="00B12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87010C" w:rsidRPr="000A6E14" w:rsidRDefault="00326221" w:rsidP="000A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87010C" w:rsidRPr="000A6E14"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оприлюднення 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 </w:t>
            </w:r>
            <w:proofErr w:type="spellStart"/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</w:t>
            </w:r>
            <w:proofErr w:type="spellStart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обґрунтувань технічних та якісних характеристик предмета закупівлі, розміру бюджетного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призначення, очікуваної вартості предмета закупівлі у разі проведення конкурентної процедури закупівлі або переговорної процедури закупівлі</w:t>
            </w:r>
          </w:p>
        </w:tc>
        <w:tc>
          <w:tcPr>
            <w:tcW w:w="1703" w:type="dxa"/>
            <w:vAlign w:val="center"/>
          </w:tcPr>
          <w:p w:rsidR="00DA781A" w:rsidRPr="000A6E14" w:rsidRDefault="000A6E14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lastRenderedPageBreak/>
              <w:t>П</w:t>
            </w:r>
            <w:proofErr w:type="spellStart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DA781A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(згідно з планом закупівель на 2023 рік)</w:t>
            </w:r>
          </w:p>
        </w:tc>
        <w:tc>
          <w:tcPr>
            <w:tcW w:w="1703" w:type="dxa"/>
            <w:vAlign w:val="center"/>
          </w:tcPr>
          <w:p w:rsidR="000A6E14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t>П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планом закупівель на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2024 рік)</w:t>
            </w:r>
          </w:p>
        </w:tc>
        <w:tc>
          <w:tcPr>
            <w:tcW w:w="1703" w:type="dxa"/>
            <w:vAlign w:val="center"/>
          </w:tcPr>
          <w:p w:rsidR="000A6E14" w:rsidRPr="000A6E14" w:rsidRDefault="000A6E14" w:rsidP="000A6E1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t>П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0A6E14" w:rsidP="000A6E14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планом закупівель на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2025 рік)</w:t>
            </w:r>
          </w:p>
        </w:tc>
        <w:tc>
          <w:tcPr>
            <w:tcW w:w="2409" w:type="dxa"/>
            <w:vAlign w:val="center"/>
          </w:tcPr>
          <w:p w:rsidR="0087010C" w:rsidRPr="000A6E14" w:rsidRDefault="0087010C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0A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Інформацію про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відповідні </w:t>
            </w:r>
            <w:proofErr w:type="spellStart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обгрунтування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розміщено на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Казначейства/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  <w:r w:rsidR="002A5322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Казначейства 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0A6E14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7E0114" w:rsidRPr="00FE55C7" w:rsidTr="00B436F4">
        <w:tc>
          <w:tcPr>
            <w:tcW w:w="1807" w:type="dxa"/>
            <w:vAlign w:val="center"/>
          </w:tcPr>
          <w:p w:rsidR="007E0114" w:rsidRPr="00FE55C7" w:rsidRDefault="007E0114" w:rsidP="00503E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2.Забезпечення прозорості виконання бюджетних програм</w:t>
            </w:r>
          </w:p>
        </w:tc>
        <w:tc>
          <w:tcPr>
            <w:tcW w:w="1983" w:type="dxa"/>
            <w:vAlign w:val="center"/>
          </w:tcPr>
          <w:p w:rsidR="007E0114" w:rsidRPr="000A6E14" w:rsidRDefault="00326221" w:rsidP="007E0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1) о</w:t>
            </w:r>
            <w:r w:rsidR="007E01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прилюднення результатів виконання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 бюджетних програм</w:t>
            </w:r>
            <w:r w:rsidR="007E0114" w:rsidRPr="000A6E1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</w:t>
            </w:r>
            <w:r w:rsidR="007E0114" w:rsidRPr="000A6E14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="007E0114" w:rsidRPr="000A6E14">
              <w:rPr>
                <w:rFonts w:ascii="Times New Roman" w:hAnsi="Times New Roman"/>
                <w:lang w:val="uk-UA" w:eastAsia="uk-UA"/>
              </w:rPr>
              <w:t xml:space="preserve"> та </w:t>
            </w:r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 xml:space="preserve">«Заходи щодо виконання рішень суду, що гарантовані державою» на </w:t>
            </w:r>
            <w:proofErr w:type="spellStart"/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>вебпорталі</w:t>
            </w:r>
            <w:proofErr w:type="spellEnd"/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 xml:space="preserve"> Казначейства</w:t>
            </w:r>
          </w:p>
          <w:p w:rsidR="007E0114" w:rsidRPr="000A6E14" w:rsidRDefault="007E0114" w:rsidP="00B909D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lastRenderedPageBreak/>
              <w:t>Щомісячно</w:t>
            </w: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Щомісячно</w:t>
            </w: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Щомісячно</w:t>
            </w:r>
          </w:p>
        </w:tc>
        <w:tc>
          <w:tcPr>
            <w:tcW w:w="2409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Юридичний департамент</w:t>
            </w:r>
          </w:p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7E0114" w:rsidRPr="000A6E14" w:rsidRDefault="007E0114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Результати виконання бюджетних програм оприлюднено на </w:t>
            </w:r>
            <w:proofErr w:type="spellStart"/>
            <w:r w:rsidRPr="000A6E14">
              <w:rPr>
                <w:rFonts w:ascii="Times New Roman" w:hAnsi="Times New Roman"/>
                <w:color w:val="000000"/>
                <w:lang w:val="uk-UA"/>
              </w:rPr>
              <w:t>вебпорталі</w:t>
            </w:r>
            <w:proofErr w:type="spellEnd"/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7E0114" w:rsidRPr="000A6E14" w:rsidRDefault="007E0114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B436F4" w:rsidRPr="00FE55C7" w:rsidTr="00B436F4">
        <w:tc>
          <w:tcPr>
            <w:tcW w:w="1807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lastRenderedPageBreak/>
              <w:t>3. Забезпечення публічності системи внутрішнього аудиту</w:t>
            </w:r>
          </w:p>
        </w:tc>
        <w:tc>
          <w:tcPr>
            <w:tcW w:w="198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Оприлюднення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Зведеного плану діяльності з внутрішнього аудиту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Протягом 10 робочих днів з дати затвердження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Протягом 10 робочих днів з дати затвердження</w:t>
            </w:r>
          </w:p>
        </w:tc>
        <w:tc>
          <w:tcPr>
            <w:tcW w:w="2409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внутрішнього аудиту</w:t>
            </w:r>
          </w:p>
        </w:tc>
        <w:tc>
          <w:tcPr>
            <w:tcW w:w="2125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Оприлюднено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Зведений план діяльності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з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внутрішнього аудиту</w:t>
            </w:r>
          </w:p>
        </w:tc>
        <w:tc>
          <w:tcPr>
            <w:tcW w:w="2019" w:type="dxa"/>
            <w:gridSpan w:val="2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B436F4" w:rsidRDefault="00065B1B" w:rsidP="00503E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Посилення ефективності управління </w:t>
            </w:r>
            <w:r w:rsidR="000226F0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фінансовими та 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матеріальними ресурсами</w:t>
            </w:r>
          </w:p>
        </w:tc>
        <w:tc>
          <w:tcPr>
            <w:tcW w:w="1983" w:type="dxa"/>
            <w:vAlign w:val="center"/>
          </w:tcPr>
          <w:p w:rsidR="00DA781A" w:rsidRPr="00B436F4" w:rsidRDefault="00B909D8" w:rsidP="00B909D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1) п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роведення інвентаризації майна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>истопад-грудень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>истопад-грудень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истопад-грудень</w:t>
            </w:r>
          </w:p>
        </w:tc>
        <w:tc>
          <w:tcPr>
            <w:tcW w:w="2409" w:type="dxa"/>
            <w:vAlign w:val="center"/>
          </w:tcPr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Фінансовий департамент</w:t>
            </w:r>
          </w:p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A5A20" w:rsidRPr="00B436F4" w:rsidRDefault="009A5A20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територіальних органів Казначейства</w:t>
            </w:r>
          </w:p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B436F4" w:rsidRDefault="00DA781A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Складено </w:t>
            </w:r>
            <w:proofErr w:type="spellStart"/>
            <w:r w:rsidR="00B909D8" w:rsidRPr="00B436F4">
              <w:rPr>
                <w:rFonts w:ascii="Times New Roman" w:hAnsi="Times New Roman"/>
                <w:color w:val="000000"/>
              </w:rPr>
              <w:t>інвентаризаційний</w:t>
            </w:r>
            <w:proofErr w:type="spellEnd"/>
            <w:r w:rsidR="00B909D8" w:rsidRPr="00B436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909D8" w:rsidRPr="00B436F4">
              <w:rPr>
                <w:rFonts w:ascii="Times New Roman" w:hAnsi="Times New Roman"/>
                <w:color w:val="000000"/>
              </w:rPr>
              <w:t>опис</w:t>
            </w:r>
            <w:proofErr w:type="spellEnd"/>
            <w:r w:rsidR="00B909D8" w:rsidRPr="00B436F4">
              <w:rPr>
                <w:rFonts w:ascii="Times New Roman" w:hAnsi="Times New Roman"/>
                <w:color w:val="000000"/>
              </w:rPr>
              <w:t xml:space="preserve"> та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>протокол інвентаризаційної комісії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B436F4" w:rsidRDefault="00B909D8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B436F4" w:rsidRPr="00FE55C7" w:rsidTr="00B436F4">
        <w:tc>
          <w:tcPr>
            <w:tcW w:w="1807" w:type="dxa"/>
            <w:vMerge/>
            <w:vAlign w:val="center"/>
          </w:tcPr>
          <w:p w:rsidR="00B436F4" w:rsidRPr="00FE55C7" w:rsidRDefault="00B436F4" w:rsidP="00B436F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2)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436F4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 здійснення контролю за цільовим та ефективним використанням державних коштів (за окремими напрямками діяльності) під час проведення внутрішніх аудитів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(відповідно до Зведеного плану діяльності з внутрішнього аудиту)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(відповідно до Зведеного плану діяльності з внутрішнього аудиту)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(відповідно до Зведеного плану діяльності з внутрішнього аудиту)</w:t>
            </w:r>
          </w:p>
        </w:tc>
        <w:tc>
          <w:tcPr>
            <w:tcW w:w="2409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Управління внутрішнього аудиту</w:t>
            </w:r>
          </w:p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Підрозділи аудиту Головних управлінь</w:t>
            </w:r>
          </w:p>
        </w:tc>
        <w:tc>
          <w:tcPr>
            <w:tcW w:w="2125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Проведено внутрішні аудити, складено аудиторські звіти</w:t>
            </w:r>
          </w:p>
        </w:tc>
        <w:tc>
          <w:tcPr>
            <w:tcW w:w="2019" w:type="dxa"/>
            <w:gridSpan w:val="2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CC08E4">
        <w:tc>
          <w:tcPr>
            <w:tcW w:w="15452" w:type="dxa"/>
            <w:gridSpan w:val="9"/>
          </w:tcPr>
          <w:p w:rsidR="006419AA" w:rsidRPr="00FE55C7" w:rsidRDefault="006419AA" w:rsidP="006419AA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V. З</w:t>
            </w: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</w:tr>
      <w:tr w:rsidR="006419AA" w:rsidRPr="00FE55C7" w:rsidTr="00B436F4">
        <w:tc>
          <w:tcPr>
            <w:tcW w:w="1807" w:type="dxa"/>
            <w:vMerge w:val="restart"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1. Забезпечення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функціонування внутрішніх каналів повідомлення про можливі факти вчинення корупційних або пов’язаних з корупцією правопорушень, інших порушень Закону України «Про запобігання корупції» (далі – Закон) працівниками органів Казначейства, перевірка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вищевказаних повідомлень</w:t>
            </w: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1) забезпечення постійного функціонування в органах Казначейства внутрішніх каналів повідомлення про можливі факти вчинення корупційних або пов’язаних з корупцією правопорушень, інших порушень Закону (далі – внутрішні канали)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Керівники Головних управлінь 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Забезпечено постійне функціонування внутрішніх каналів  (електронна пошта, електронна форма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Казначейства та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вебсторінках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Головних управлінь,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телефонні лінії без ідентифікації особи та поштові скриньки у приміщеннях апарату Казначейства та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територіальних органах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Казначейства)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32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2) доведення до новопризначених посадових осіб органів Казначейства  інформації про функціонування внутрішніх каналів та порядок подання повідомлень про можливі факти корупційних або пов’язаних з корупцією правопорушень, інших порушень Закону, права та гарантії захисту викривачів корупції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(п</w:t>
            </w:r>
            <w:r w:rsidR="006419AA"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 на посаду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(протягом 3 робочих днів після призначення на посаду)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(протягом 3 робочих днів після призначення на посаду)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6419AA" w:rsidRPr="00B436F4" w:rsidRDefault="006419AA" w:rsidP="00AA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Доведено до новопризначених посадових осіб органів Казначейства  інформацію про функціонування внутрішніх каналів та порядок подання повідомлень про можливі факти корупційних або  пов’язаних з корупцією правопорушень, інших порушень Закону, права та гарантії захисту викривачів корупції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FE55C7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B436F4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t>3) перевірка повідомлень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можливі факти корупційних або пов’язаних із корупцією правопорушень, інших порушень Закону</w:t>
            </w:r>
            <w:r w:rsidR="00AA702C" w:rsidRPr="00B436F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вчинених працівниками органів Казначейства</w:t>
            </w:r>
            <w:r w:rsidR="00AA702C" w:rsidRPr="00B436F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порядку, встановленому Законом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Підготовлено доповідну записку Голові Казначейства/ керівнику територіального органу Казначейства про результати проведеної перевірки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 w:val="restart"/>
            <w:vAlign w:val="center"/>
          </w:tcPr>
          <w:p w:rsidR="006419AA" w:rsidRPr="00B436F4" w:rsidRDefault="006419AA" w:rsidP="006419AA">
            <w:pPr>
              <w:tabs>
                <w:tab w:val="left" w:pos="2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2. Взаємодія з викривачами, їх захист та заохочення</w:t>
            </w: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6F4">
              <w:rPr>
                <w:rFonts w:ascii="Times New Roman" w:hAnsi="Times New Roman"/>
                <w:shd w:val="clear" w:color="auto" w:fill="FFFFFF"/>
              </w:rPr>
              <w:t xml:space="preserve">1) </w:t>
            </w:r>
            <w:proofErr w:type="gramStart"/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spellStart"/>
            <w:proofErr w:type="gramEnd"/>
            <w:r w:rsidRPr="00B436F4">
              <w:rPr>
                <w:rFonts w:ascii="Times New Roman" w:hAnsi="Times New Roman"/>
                <w:shd w:val="clear" w:color="auto" w:fill="FFFFFF"/>
              </w:rPr>
              <w:t>ідтвердження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непідтвердження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статусу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викривача</w:t>
            </w:r>
            <w:proofErr w:type="spellEnd"/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AA702C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t>Підтверджено/</w:t>
            </w:r>
            <w:r w:rsidR="006419AA" w:rsidRPr="00B436F4">
              <w:rPr>
                <w:rFonts w:ascii="Times New Roman" w:hAnsi="Times New Roman"/>
                <w:lang w:val="uk-UA"/>
              </w:rPr>
              <w:t>не</w:t>
            </w:r>
            <w:r w:rsidRPr="00B436F4">
              <w:rPr>
                <w:rFonts w:ascii="Times New Roman" w:hAnsi="Times New Roman"/>
                <w:lang w:val="uk-UA"/>
              </w:rPr>
              <w:t xml:space="preserve"> </w:t>
            </w:r>
            <w:r w:rsidR="006419AA" w:rsidRPr="00B436F4">
              <w:rPr>
                <w:rFonts w:ascii="Times New Roman" w:hAnsi="Times New Roman"/>
                <w:lang w:val="uk-UA"/>
              </w:rPr>
              <w:t xml:space="preserve">підтверджено статус викривача. Надано письмову відповідь на вимогу </w:t>
            </w:r>
            <w:r w:rsidR="006419AA" w:rsidRPr="00B436F4">
              <w:rPr>
                <w:rFonts w:ascii="Times New Roman" w:hAnsi="Times New Roman"/>
                <w:shd w:val="clear" w:color="auto" w:fill="FFFFFF"/>
                <w:lang w:val="uk-UA"/>
              </w:rPr>
              <w:t>особи, яка подала повідомлення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tabs>
                <w:tab w:val="left" w:pos="2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B436F4">
            <w:pPr>
              <w:tabs>
                <w:tab w:val="left" w:pos="152"/>
                <w:tab w:val="left" w:pos="317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2) візування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уповноваженими особами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проєктів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наказів органів Казначейства </w:t>
            </w:r>
            <w:r w:rsidR="00B436F4" w:rsidRPr="00B436F4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з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кадрових питань з метою контролю за дотриманням трудових прав викривача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Забезпечено контроль за дотриманням трудових прав викривача.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603F0D" w:rsidRDefault="006419AA" w:rsidP="006419AA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3) надання викривачу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детальної інформації про стан та результати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розгляду, перевірки та/або розслідування у зв’язку із здійсненим ним повідомленням про можливі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факти корупційних або пов’язаних з корупцією правопорушень, інших порушень Закону</w:t>
            </w:r>
            <w:r w:rsidR="00AA702C" w:rsidRPr="00603F0D">
              <w:rPr>
                <w:rFonts w:ascii="Times New Roman" w:hAnsi="Times New Roman"/>
                <w:shd w:val="clear" w:color="auto" w:fill="FFFFFF"/>
                <w:lang w:val="uk-UA"/>
              </w:rPr>
              <w:t>, вчинених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посадовими особами органів Казначейства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B436F4" w:rsidRPr="00603F0D" w:rsidRDefault="006419AA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6419AA" w:rsidRPr="00603F0D" w:rsidRDefault="006419AA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1703" w:type="dxa"/>
            <w:vAlign w:val="center"/>
          </w:tcPr>
          <w:p w:rsidR="00B436F4" w:rsidRPr="00603F0D" w:rsidRDefault="006419AA" w:rsidP="00B436F4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603F0D" w:rsidRDefault="006419AA" w:rsidP="00B436F4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2409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Надано відповідь викривачу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603F0D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970F04" w:rsidRDefault="006419AA" w:rsidP="00C31E72">
            <w:pPr>
              <w:tabs>
                <w:tab w:val="left" w:pos="191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4) надання працівникам органів Казначейства методичної допомоги та консультацій щодо порядку повідомлення ними про можливі факти корупційних або пов’язаних з корупцією правопорушень, інших порушень Закону, прав та гаранті</w:t>
            </w:r>
            <w:r w:rsidR="00C31E72" w:rsidRPr="00603F0D">
              <w:rPr>
                <w:rFonts w:ascii="Times New Roman" w:hAnsi="Times New Roman"/>
                <w:color w:val="000000"/>
                <w:lang w:val="uk-UA"/>
              </w:rPr>
              <w:t>й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захисту викривачів корупції  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03F0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2409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Працівникам органів Казначейства надано методичну</w:t>
            </w:r>
            <w:r w:rsidR="00603F0D" w:rsidRPr="00603F0D">
              <w:rPr>
                <w:rFonts w:ascii="Times New Roman" w:hAnsi="Times New Roman"/>
                <w:color w:val="000000"/>
                <w:lang w:val="uk-UA"/>
              </w:rPr>
              <w:t xml:space="preserve"> та консультаційну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допомогу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  <w:trHeight w:val="183"/>
        </w:trPr>
        <w:tc>
          <w:tcPr>
            <w:tcW w:w="1807" w:type="dxa"/>
          </w:tcPr>
          <w:p w:rsidR="00CC08E4" w:rsidRPr="00FE55C7" w:rsidRDefault="00CC08E4" w:rsidP="00E0753F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</w:pPr>
          </w:p>
        </w:tc>
        <w:tc>
          <w:tcPr>
            <w:tcW w:w="13469" w:type="dxa"/>
            <w:gridSpan w:val="7"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VІ. </w:t>
            </w:r>
            <w:r w:rsidRPr="00603F0D">
              <w:rPr>
                <w:rFonts w:ascii="Times New Roman" w:hAnsi="Times New Roman"/>
                <w:b/>
                <w:color w:val="000000"/>
                <w:lang w:val="uk-UA"/>
              </w:rPr>
              <w:t>С</w:t>
            </w: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півпраця з громадськістю</w:t>
            </w:r>
            <w:r w:rsidR="00B23D32"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та міжнародними організаціями щодо</w:t>
            </w: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здійснення антикорупційних заходів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 w:val="restart"/>
            <w:vAlign w:val="center"/>
          </w:tcPr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F093B">
              <w:rPr>
                <w:rFonts w:ascii="Times New Roman" w:hAnsi="Times New Roman"/>
                <w:bCs/>
                <w:lang w:val="uk-UA" w:eastAsia="uk-UA"/>
              </w:rPr>
              <w:t>1. Проведення</w:t>
            </w:r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F093B">
              <w:rPr>
                <w:rFonts w:ascii="Times New Roman" w:hAnsi="Times New Roman"/>
                <w:bCs/>
                <w:lang w:val="uk-UA" w:eastAsia="uk-UA"/>
              </w:rPr>
              <w:t>інформаційних</w:t>
            </w:r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proofErr w:type="spellStart"/>
            <w:r w:rsidRPr="00CC08E4">
              <w:rPr>
                <w:rFonts w:ascii="Times New Roman" w:hAnsi="Times New Roman"/>
                <w:bCs/>
                <w:lang w:eastAsia="uk-UA"/>
              </w:rPr>
              <w:t>заході</w:t>
            </w:r>
            <w:proofErr w:type="gramStart"/>
            <w:r w:rsidRPr="00CC08E4">
              <w:rPr>
                <w:rFonts w:ascii="Times New Roman" w:hAnsi="Times New Roman"/>
                <w:bCs/>
                <w:lang w:eastAsia="uk-UA"/>
              </w:rPr>
              <w:t>в</w:t>
            </w:r>
            <w:proofErr w:type="spellEnd"/>
            <w:proofErr w:type="gramEnd"/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lang w:val="uk-UA" w:eastAsia="uk-UA"/>
              </w:rPr>
            </w:pPr>
            <w:r w:rsidRPr="009F093B">
              <w:rPr>
                <w:rFonts w:ascii="Times New Roman" w:hAnsi="Times New Roman"/>
                <w:lang w:val="uk-UA" w:eastAsia="uk-UA"/>
              </w:rPr>
              <w:lastRenderedPageBreak/>
              <w:t>стосовно</w:t>
            </w:r>
          </w:p>
          <w:p w:rsidR="00CC08E4" w:rsidRPr="00FE55C7" w:rsidRDefault="00CC08E4" w:rsidP="00E0753F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F093B">
              <w:rPr>
                <w:rFonts w:ascii="Times New Roman" w:hAnsi="Times New Roman"/>
                <w:lang w:val="uk-UA" w:eastAsia="uk-UA"/>
              </w:rPr>
              <w:t>реалізації Казначейством антикорупційної політики</w:t>
            </w:r>
          </w:p>
        </w:tc>
        <w:tc>
          <w:tcPr>
            <w:tcW w:w="198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забезпечення оновлення інформації з питань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запобігання та протидії корупції в органах Казначейства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(у разі необхідності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внесення змін)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(у разі необхідності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внесення змін)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(у разі необхідності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внесення змін)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Уповноважені особи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125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Оновлено інформацію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В межах наявних ресурсів. Додаткових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оприлюднення 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Казначейства інформації щодо результатів моніторингу виконання заходів, передбачених Антикорупційною програмою 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липня</w:t>
            </w:r>
          </w:p>
        </w:tc>
        <w:tc>
          <w:tcPr>
            <w:tcW w:w="1703" w:type="dxa"/>
            <w:vAlign w:val="center"/>
          </w:tcPr>
          <w:p w:rsid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До 25 січня </w:t>
            </w:r>
          </w:p>
          <w:p w:rsidR="00CC08E4" w:rsidRPr="00603F0D" w:rsidRDefault="00CC08E4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липня</w:t>
            </w:r>
          </w:p>
        </w:tc>
        <w:tc>
          <w:tcPr>
            <w:tcW w:w="1703" w:type="dxa"/>
            <w:vAlign w:val="center"/>
          </w:tcPr>
          <w:p w:rsidR="00603F0D" w:rsidRDefault="00603F0D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До 25 січня </w:t>
            </w:r>
          </w:p>
          <w:p w:rsidR="00603F0D" w:rsidRPr="00603F0D" w:rsidRDefault="00603F0D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я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Оприлюднено інформацію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CC08E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603F0D">
              <w:rPr>
                <w:rFonts w:ascii="Times New Roman" w:hAnsi="Times New Roman"/>
                <w:bCs/>
                <w:color w:val="000000"/>
                <w:lang w:val="uk-UA" w:eastAsia="uk-UA"/>
              </w:rPr>
              <w:t>3) підготовка статей антикорупційного змісту для розміщення в журналі «Казна України»</w:t>
            </w:r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CC08E4" w:rsidRPr="00603F0D" w:rsidRDefault="00CC08E4" w:rsidP="00CC0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Опубліковано статтю антикорупційного змісту </w:t>
            </w:r>
            <w:r w:rsidRPr="00603F0D">
              <w:rPr>
                <w:rFonts w:ascii="Times New Roman" w:hAnsi="Times New Roman"/>
                <w:bCs/>
                <w:color w:val="000000"/>
                <w:lang w:val="uk-UA" w:eastAsia="uk-UA"/>
              </w:rPr>
              <w:t>в журналі «Казна України»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603F0D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603F0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4) оприлюднення</w:t>
            </w:r>
            <w:r w:rsidR="00603F0D">
              <w:rPr>
                <w:rFonts w:ascii="Times New Roman" w:hAnsi="Times New Roman"/>
                <w:color w:val="000000"/>
                <w:lang w:val="uk-UA"/>
              </w:rPr>
              <w:t>/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оновлення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вебсторінках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інформації щодо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>нормативно-правових актів, якими врегульовано діяльність із запобігання та протидії корупції, та наказів антикорупційного спрямування, виданих Казначейством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(протягом 5 робочих днів після набрання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чинності відповідним нормативно-правовим актом або наказом)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(протягом 5 робочих днів після набрання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чинності відповідним нормативно-правовим актом або наказом)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(протягом 5 робочих днів після набрання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чинності відповідним нормативно-правовим актом або наказом)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603F0D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C08E4"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125" w:type="dxa"/>
            <w:vAlign w:val="center"/>
          </w:tcPr>
          <w:p w:rsid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Оприлюднено</w:t>
            </w:r>
            <w:proofErr w:type="spellEnd"/>
            <w:r w:rsidR="00603F0D">
              <w:rPr>
                <w:rFonts w:ascii="Times New Roman" w:hAnsi="Times New Roman"/>
                <w:color w:val="000000"/>
                <w:lang w:val="uk-UA"/>
              </w:rPr>
              <w:t>/</w:t>
            </w:r>
          </w:p>
          <w:p w:rsidR="00CC08E4" w:rsidRPr="00603F0D" w:rsidRDefault="00603F0D" w:rsidP="00E849A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оновлено інформацію про</w:t>
            </w:r>
            <w:r w:rsidR="00CC08E4" w:rsidRPr="00603F0D">
              <w:rPr>
                <w:rFonts w:ascii="Times New Roman" w:hAnsi="Times New Roman"/>
                <w:color w:val="000000"/>
                <w:lang w:val="uk-UA"/>
              </w:rPr>
              <w:t xml:space="preserve">  нормативно-правові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>акти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, якими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врегульовано діяльність із запобігання та протидії корупції, та наказ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 антикорупційного спрямування, видан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 xml:space="preserve">і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>Казначейством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ресурсів. Додаткових ресурсів не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 w:val="restart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2. Взаємодія з громадськістю в частині здійснення антикорупційних заходів</w:t>
            </w:r>
          </w:p>
        </w:tc>
        <w:tc>
          <w:tcPr>
            <w:tcW w:w="198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bCs/>
                <w:color w:val="000000"/>
                <w:lang w:val="uk-UA" w:eastAsia="uk-UA"/>
              </w:rPr>
              <w:t>1) залучення представників громадськості до участі в діяльності робочої групи з оцінювання корупційних ризиків у діяльності Казначейства (далі – Робоча група)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Представників громадськості включено до Робочої групи та ознайомлено з напрацьованими нею матеріалами</w:t>
            </w:r>
          </w:p>
          <w:p w:rsidR="00CC08E4" w:rsidRPr="00E849A0" w:rsidRDefault="00CC08E4" w:rsidP="00E0753F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98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E849A0">
              <w:rPr>
                <w:rFonts w:ascii="Times New Roman" w:hAnsi="Times New Roman"/>
                <w:lang w:val="uk-UA"/>
              </w:rPr>
              <w:t xml:space="preserve">2) проведення консультацій з громадськістю щодо формування та реалізації антикорупційної </w:t>
            </w:r>
            <w:r w:rsidRPr="00E849A0">
              <w:rPr>
                <w:rFonts w:ascii="Times New Roman" w:hAnsi="Times New Roman"/>
                <w:lang w:val="uk-UA"/>
              </w:rPr>
              <w:lastRenderedPageBreak/>
              <w:t>політики Казначейства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lastRenderedPageBreak/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6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Управління організаційно-розпорядчої роботи та взаємодії з </w:t>
            </w: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lang w:val="uk-UA"/>
              </w:rPr>
              <w:lastRenderedPageBreak/>
              <w:t xml:space="preserve">Проведено консультації з громадськістю щодо формування та реалізації антикорупційної </w:t>
            </w:r>
            <w:r w:rsidRPr="00E849A0">
              <w:rPr>
                <w:rFonts w:ascii="Times New Roman" w:hAnsi="Times New Roman"/>
                <w:lang w:val="uk-UA"/>
              </w:rPr>
              <w:lastRenderedPageBreak/>
              <w:t>політики Казначейства</w:t>
            </w: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E849A0">
              <w:rPr>
                <w:rFonts w:ascii="Times New Roman" w:hAnsi="Times New Roman"/>
                <w:bCs/>
                <w:lang w:val="uk-UA" w:eastAsia="uk-UA"/>
              </w:rPr>
              <w:lastRenderedPageBreak/>
              <w:t>3. Взаємодія з міжнародними організаціями в частині реалізації заходів із запобігання та протидії корупції в органах Казначейства</w:t>
            </w:r>
          </w:p>
        </w:tc>
        <w:tc>
          <w:tcPr>
            <w:tcW w:w="1983" w:type="dxa"/>
            <w:vAlign w:val="center"/>
          </w:tcPr>
          <w:p w:rsidR="00CC08E4" w:rsidRPr="00E849A0" w:rsidRDefault="00CC08E4" w:rsidP="006435A0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E849A0">
              <w:rPr>
                <w:rFonts w:ascii="Times New Roman" w:hAnsi="Times New Roman"/>
                <w:lang w:val="uk-UA"/>
              </w:rPr>
              <w:t>1) участь у комуніка</w:t>
            </w:r>
            <w:r w:rsidR="006435A0" w:rsidRPr="00E849A0">
              <w:rPr>
                <w:rFonts w:ascii="Times New Roman" w:hAnsi="Times New Roman"/>
                <w:lang w:val="uk-UA"/>
              </w:rPr>
              <w:t>цій</w:t>
            </w:r>
            <w:r w:rsidRPr="00E849A0">
              <w:rPr>
                <w:rFonts w:ascii="Times New Roman" w:hAnsi="Times New Roman"/>
                <w:lang w:val="uk-UA"/>
              </w:rPr>
              <w:t>них заходах щодо організації роботи із запобігання корупції, які організовуються та проводяться міжнародними організаціями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Уповноважені Головою Казначейства посадові особи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Підготовлено звіт про результати участі у проведеному заході</w:t>
            </w: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</w:tbl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6435A0" w:rsidRDefault="006435A0" w:rsidP="006435A0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6435A0" w:rsidRDefault="006435A0" w:rsidP="00643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Завідувач Сектору з питань запобігання </w:t>
      </w:r>
    </w:p>
    <w:p w:rsidR="006435A0" w:rsidRPr="00A346E9" w:rsidRDefault="006435A0" w:rsidP="00643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виявлення корупції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>Михайло ПОСТНИКОВ</w:t>
      </w:r>
    </w:p>
    <w:p w:rsidR="00EB3367" w:rsidRPr="00FE55C7" w:rsidRDefault="00EB3367" w:rsidP="00CF5E39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lang w:val="uk-UA"/>
        </w:rPr>
      </w:pPr>
    </w:p>
    <w:sectPr w:rsidR="00EB3367" w:rsidRPr="00FE55C7" w:rsidSect="0049642D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76" w:rsidRDefault="00871A76" w:rsidP="0049642D">
      <w:pPr>
        <w:spacing w:after="0" w:line="240" w:lineRule="auto"/>
      </w:pPr>
      <w:r>
        <w:separator/>
      </w:r>
    </w:p>
  </w:endnote>
  <w:endnote w:type="continuationSeparator" w:id="0">
    <w:p w:rsidR="00871A76" w:rsidRDefault="00871A76" w:rsidP="0049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76" w:rsidRDefault="00871A76" w:rsidP="0049642D">
      <w:pPr>
        <w:spacing w:after="0" w:line="240" w:lineRule="auto"/>
      </w:pPr>
      <w:r>
        <w:separator/>
      </w:r>
    </w:p>
  </w:footnote>
  <w:footnote w:type="continuationSeparator" w:id="0">
    <w:p w:rsidR="00871A76" w:rsidRDefault="00871A76" w:rsidP="0049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D" w:rsidRPr="00CF5E39" w:rsidRDefault="00603F0D" w:rsidP="00CF5E39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F5E39">
      <w:rPr>
        <w:rFonts w:ascii="Times New Roman" w:hAnsi="Times New Roman"/>
        <w:sz w:val="24"/>
        <w:szCs w:val="24"/>
      </w:rPr>
      <w:fldChar w:fldCharType="begin"/>
    </w:r>
    <w:r w:rsidRPr="00CF5E39">
      <w:rPr>
        <w:rFonts w:ascii="Times New Roman" w:hAnsi="Times New Roman"/>
        <w:sz w:val="24"/>
        <w:szCs w:val="24"/>
      </w:rPr>
      <w:instrText xml:space="preserve"> PAGE   \* MERGEFORMAT </w:instrText>
    </w:r>
    <w:r w:rsidRPr="00CF5E39">
      <w:rPr>
        <w:rFonts w:ascii="Times New Roman" w:hAnsi="Times New Roman"/>
        <w:sz w:val="24"/>
        <w:szCs w:val="24"/>
      </w:rPr>
      <w:fldChar w:fldCharType="separate"/>
    </w:r>
    <w:r w:rsidR="00212ED3">
      <w:rPr>
        <w:rFonts w:ascii="Times New Roman" w:hAnsi="Times New Roman"/>
        <w:noProof/>
        <w:sz w:val="24"/>
        <w:szCs w:val="24"/>
      </w:rPr>
      <w:t>2</w:t>
    </w:r>
    <w:r w:rsidRPr="00CF5E39">
      <w:rPr>
        <w:rFonts w:ascii="Times New Roman" w:hAnsi="Times New Roman"/>
        <w:sz w:val="24"/>
        <w:szCs w:val="24"/>
      </w:rPr>
      <w:fldChar w:fldCharType="end"/>
    </w:r>
  </w:p>
  <w:p w:rsidR="00603F0D" w:rsidRDefault="00603F0D" w:rsidP="00986CAE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  <w:lang w:val="uk-UA"/>
      </w:rPr>
    </w:pPr>
    <w:r w:rsidRPr="00CF5E39">
      <w:rPr>
        <w:rFonts w:ascii="Times New Roman" w:hAnsi="Times New Roman"/>
        <w:sz w:val="24"/>
        <w:szCs w:val="24"/>
        <w:lang w:val="uk-UA"/>
      </w:rPr>
      <w:t>Продовження додатка 1</w:t>
    </w:r>
  </w:p>
  <w:tbl>
    <w:tblPr>
      <w:tblpPr w:leftFromText="180" w:rightFromText="180" w:vertAnchor="text" w:tblpX="-318" w:tblpY="1"/>
      <w:tblOverlap w:val="never"/>
      <w:tblW w:w="154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09"/>
      <w:gridCol w:w="1985"/>
      <w:gridCol w:w="1701"/>
      <w:gridCol w:w="1701"/>
      <w:gridCol w:w="1701"/>
      <w:gridCol w:w="2410"/>
      <w:gridCol w:w="2126"/>
      <w:gridCol w:w="2019"/>
    </w:tblGrid>
    <w:tr w:rsidR="00603F0D" w:rsidRPr="005B59EF" w:rsidTr="00475768">
      <w:tc>
        <w:tcPr>
          <w:tcW w:w="1809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14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1</w:t>
          </w:r>
        </w:p>
      </w:tc>
      <w:tc>
        <w:tcPr>
          <w:tcW w:w="1985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3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2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5" w:right="-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3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5" w:right="-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4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5</w:t>
          </w:r>
        </w:p>
      </w:tc>
      <w:tc>
        <w:tcPr>
          <w:tcW w:w="2410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6</w:t>
          </w:r>
        </w:p>
      </w:tc>
      <w:tc>
        <w:tcPr>
          <w:tcW w:w="2126" w:type="dxa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>
            <w:rPr>
              <w:rFonts w:ascii="Times New Roman" w:hAnsi="Times New Roman"/>
              <w:sz w:val="24"/>
              <w:szCs w:val="24"/>
              <w:lang w:val="uk-UA"/>
            </w:rPr>
            <w:t>7</w:t>
          </w:r>
        </w:p>
      </w:tc>
      <w:tc>
        <w:tcPr>
          <w:tcW w:w="2019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>
            <w:rPr>
              <w:rFonts w:ascii="Times New Roman" w:hAnsi="Times New Roman"/>
              <w:sz w:val="24"/>
              <w:szCs w:val="24"/>
              <w:lang w:val="uk-UA"/>
            </w:rPr>
            <w:t>8</w:t>
          </w:r>
        </w:p>
      </w:tc>
    </w:tr>
  </w:tbl>
  <w:p w:rsidR="00603F0D" w:rsidRPr="00CF5E39" w:rsidRDefault="00603F0D" w:rsidP="00CF5E39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  <w:lang w:val="uk-UA"/>
      </w:rPr>
    </w:pPr>
  </w:p>
  <w:p w:rsidR="00603F0D" w:rsidRDefault="00603F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D" w:rsidRDefault="00603F0D">
    <w:pPr>
      <w:pStyle w:val="a6"/>
    </w:pPr>
  </w:p>
  <w:p w:rsidR="00603F0D" w:rsidRDefault="00603F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94E"/>
    <w:multiLevelType w:val="hybridMultilevel"/>
    <w:tmpl w:val="C774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415"/>
    <w:multiLevelType w:val="hybridMultilevel"/>
    <w:tmpl w:val="8B4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5714"/>
    <w:multiLevelType w:val="hybridMultilevel"/>
    <w:tmpl w:val="C1161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5C70"/>
    <w:multiLevelType w:val="hybridMultilevel"/>
    <w:tmpl w:val="CD02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3D68"/>
    <w:multiLevelType w:val="hybridMultilevel"/>
    <w:tmpl w:val="8A6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690D"/>
    <w:multiLevelType w:val="hybridMultilevel"/>
    <w:tmpl w:val="20304062"/>
    <w:lvl w:ilvl="0" w:tplc="78CC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57F33"/>
    <w:multiLevelType w:val="hybridMultilevel"/>
    <w:tmpl w:val="5638F508"/>
    <w:lvl w:ilvl="0" w:tplc="72A80B42">
      <w:start w:val="1"/>
      <w:numFmt w:val="decimal"/>
      <w:lvlText w:val="%1)"/>
      <w:lvlJc w:val="left"/>
      <w:pPr>
        <w:ind w:left="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87" w:hanging="360"/>
      </w:pPr>
    </w:lvl>
    <w:lvl w:ilvl="2" w:tplc="0422001B" w:tentative="1">
      <w:start w:val="1"/>
      <w:numFmt w:val="lowerRoman"/>
      <w:lvlText w:val="%3."/>
      <w:lvlJc w:val="right"/>
      <w:pPr>
        <w:ind w:left="1707" w:hanging="180"/>
      </w:pPr>
    </w:lvl>
    <w:lvl w:ilvl="3" w:tplc="0422000F" w:tentative="1">
      <w:start w:val="1"/>
      <w:numFmt w:val="decimal"/>
      <w:lvlText w:val="%4."/>
      <w:lvlJc w:val="left"/>
      <w:pPr>
        <w:ind w:left="2427" w:hanging="360"/>
      </w:pPr>
    </w:lvl>
    <w:lvl w:ilvl="4" w:tplc="04220019" w:tentative="1">
      <w:start w:val="1"/>
      <w:numFmt w:val="lowerLetter"/>
      <w:lvlText w:val="%5."/>
      <w:lvlJc w:val="left"/>
      <w:pPr>
        <w:ind w:left="3147" w:hanging="360"/>
      </w:pPr>
    </w:lvl>
    <w:lvl w:ilvl="5" w:tplc="0422001B" w:tentative="1">
      <w:start w:val="1"/>
      <w:numFmt w:val="lowerRoman"/>
      <w:lvlText w:val="%6."/>
      <w:lvlJc w:val="right"/>
      <w:pPr>
        <w:ind w:left="3867" w:hanging="180"/>
      </w:pPr>
    </w:lvl>
    <w:lvl w:ilvl="6" w:tplc="0422000F" w:tentative="1">
      <w:start w:val="1"/>
      <w:numFmt w:val="decimal"/>
      <w:lvlText w:val="%7."/>
      <w:lvlJc w:val="left"/>
      <w:pPr>
        <w:ind w:left="4587" w:hanging="360"/>
      </w:pPr>
    </w:lvl>
    <w:lvl w:ilvl="7" w:tplc="04220019" w:tentative="1">
      <w:start w:val="1"/>
      <w:numFmt w:val="lowerLetter"/>
      <w:lvlText w:val="%8."/>
      <w:lvlJc w:val="left"/>
      <w:pPr>
        <w:ind w:left="5307" w:hanging="360"/>
      </w:pPr>
    </w:lvl>
    <w:lvl w:ilvl="8" w:tplc="0422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5F4E0178"/>
    <w:multiLevelType w:val="hybridMultilevel"/>
    <w:tmpl w:val="0CE0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676A8"/>
    <w:multiLevelType w:val="hybridMultilevel"/>
    <w:tmpl w:val="D920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59E6"/>
    <w:multiLevelType w:val="hybridMultilevel"/>
    <w:tmpl w:val="8A6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4887"/>
    <w:rsid w:val="00012431"/>
    <w:rsid w:val="000143BF"/>
    <w:rsid w:val="00017049"/>
    <w:rsid w:val="00017489"/>
    <w:rsid w:val="000211E3"/>
    <w:rsid w:val="00021BFF"/>
    <w:rsid w:val="000226F0"/>
    <w:rsid w:val="000245C6"/>
    <w:rsid w:val="00026EF8"/>
    <w:rsid w:val="00026F55"/>
    <w:rsid w:val="00030068"/>
    <w:rsid w:val="000305D2"/>
    <w:rsid w:val="00036603"/>
    <w:rsid w:val="00040BF9"/>
    <w:rsid w:val="00041754"/>
    <w:rsid w:val="00044555"/>
    <w:rsid w:val="000504CF"/>
    <w:rsid w:val="00050F46"/>
    <w:rsid w:val="000522CF"/>
    <w:rsid w:val="00052F0A"/>
    <w:rsid w:val="0006194E"/>
    <w:rsid w:val="00064456"/>
    <w:rsid w:val="00064FD0"/>
    <w:rsid w:val="00065134"/>
    <w:rsid w:val="00065B1B"/>
    <w:rsid w:val="00066115"/>
    <w:rsid w:val="00067EDD"/>
    <w:rsid w:val="000740A8"/>
    <w:rsid w:val="000771A6"/>
    <w:rsid w:val="000817DF"/>
    <w:rsid w:val="000832C8"/>
    <w:rsid w:val="000845EF"/>
    <w:rsid w:val="00092247"/>
    <w:rsid w:val="000944F4"/>
    <w:rsid w:val="00096184"/>
    <w:rsid w:val="000A42E2"/>
    <w:rsid w:val="000A4C89"/>
    <w:rsid w:val="000A6E14"/>
    <w:rsid w:val="000B05F6"/>
    <w:rsid w:val="000B457D"/>
    <w:rsid w:val="000C1066"/>
    <w:rsid w:val="000C30AE"/>
    <w:rsid w:val="000C3AEB"/>
    <w:rsid w:val="000D02E3"/>
    <w:rsid w:val="000D341B"/>
    <w:rsid w:val="000D3EA9"/>
    <w:rsid w:val="000D72C8"/>
    <w:rsid w:val="000D7AB8"/>
    <w:rsid w:val="000E1C57"/>
    <w:rsid w:val="000E34AC"/>
    <w:rsid w:val="000E5907"/>
    <w:rsid w:val="000E6B1A"/>
    <w:rsid w:val="000F0024"/>
    <w:rsid w:val="000F0D8C"/>
    <w:rsid w:val="000F2DA6"/>
    <w:rsid w:val="00101D0C"/>
    <w:rsid w:val="00102A78"/>
    <w:rsid w:val="001032EA"/>
    <w:rsid w:val="0011158E"/>
    <w:rsid w:val="001201C0"/>
    <w:rsid w:val="00123B0D"/>
    <w:rsid w:val="00124075"/>
    <w:rsid w:val="001279DB"/>
    <w:rsid w:val="00127C85"/>
    <w:rsid w:val="00132B04"/>
    <w:rsid w:val="0014135B"/>
    <w:rsid w:val="0014583B"/>
    <w:rsid w:val="001506C3"/>
    <w:rsid w:val="001515DD"/>
    <w:rsid w:val="00160810"/>
    <w:rsid w:val="00161BDE"/>
    <w:rsid w:val="00175F57"/>
    <w:rsid w:val="00182C22"/>
    <w:rsid w:val="00186AE6"/>
    <w:rsid w:val="00187DD3"/>
    <w:rsid w:val="00194887"/>
    <w:rsid w:val="001A0671"/>
    <w:rsid w:val="001B0736"/>
    <w:rsid w:val="001B4AE4"/>
    <w:rsid w:val="001B72E0"/>
    <w:rsid w:val="001C205C"/>
    <w:rsid w:val="001C26B8"/>
    <w:rsid w:val="001C3F6F"/>
    <w:rsid w:val="001C49BE"/>
    <w:rsid w:val="001C4B77"/>
    <w:rsid w:val="001C67EF"/>
    <w:rsid w:val="001C6B3A"/>
    <w:rsid w:val="001D1B05"/>
    <w:rsid w:val="001D29F5"/>
    <w:rsid w:val="001D421A"/>
    <w:rsid w:val="001E0971"/>
    <w:rsid w:val="001E46AD"/>
    <w:rsid w:val="001F1DB1"/>
    <w:rsid w:val="001F2737"/>
    <w:rsid w:val="001F5A8C"/>
    <w:rsid w:val="001F673F"/>
    <w:rsid w:val="001F6AD4"/>
    <w:rsid w:val="002014CE"/>
    <w:rsid w:val="0020400E"/>
    <w:rsid w:val="00212ED3"/>
    <w:rsid w:val="00215B99"/>
    <w:rsid w:val="00217FFC"/>
    <w:rsid w:val="0022561A"/>
    <w:rsid w:val="00236C28"/>
    <w:rsid w:val="0023782E"/>
    <w:rsid w:val="00250660"/>
    <w:rsid w:val="00256199"/>
    <w:rsid w:val="0025761F"/>
    <w:rsid w:val="00262379"/>
    <w:rsid w:val="00264473"/>
    <w:rsid w:val="00266226"/>
    <w:rsid w:val="002679C2"/>
    <w:rsid w:val="00270E4E"/>
    <w:rsid w:val="0027172C"/>
    <w:rsid w:val="0027276F"/>
    <w:rsid w:val="0027403A"/>
    <w:rsid w:val="00276E55"/>
    <w:rsid w:val="00280434"/>
    <w:rsid w:val="00282CCC"/>
    <w:rsid w:val="00283A5A"/>
    <w:rsid w:val="00284212"/>
    <w:rsid w:val="002876D3"/>
    <w:rsid w:val="00293E11"/>
    <w:rsid w:val="002A5322"/>
    <w:rsid w:val="002A61C0"/>
    <w:rsid w:val="002B0E46"/>
    <w:rsid w:val="002B1A0C"/>
    <w:rsid w:val="002B2576"/>
    <w:rsid w:val="002B3547"/>
    <w:rsid w:val="002C6949"/>
    <w:rsid w:val="002D1DFD"/>
    <w:rsid w:val="002D2598"/>
    <w:rsid w:val="002D5AC7"/>
    <w:rsid w:val="002D721A"/>
    <w:rsid w:val="002E0832"/>
    <w:rsid w:val="002E5F13"/>
    <w:rsid w:val="002E62B8"/>
    <w:rsid w:val="002E7D83"/>
    <w:rsid w:val="002F0E67"/>
    <w:rsid w:val="002F3E87"/>
    <w:rsid w:val="002F5C05"/>
    <w:rsid w:val="002F5CEC"/>
    <w:rsid w:val="003002D8"/>
    <w:rsid w:val="00305B4E"/>
    <w:rsid w:val="00313CA9"/>
    <w:rsid w:val="00315B75"/>
    <w:rsid w:val="00317478"/>
    <w:rsid w:val="00320A23"/>
    <w:rsid w:val="00324E78"/>
    <w:rsid w:val="00326221"/>
    <w:rsid w:val="003268A9"/>
    <w:rsid w:val="003315DC"/>
    <w:rsid w:val="00332CF5"/>
    <w:rsid w:val="00336734"/>
    <w:rsid w:val="00336AD1"/>
    <w:rsid w:val="0033739A"/>
    <w:rsid w:val="0033798B"/>
    <w:rsid w:val="00340BBE"/>
    <w:rsid w:val="00342580"/>
    <w:rsid w:val="00344149"/>
    <w:rsid w:val="003451A8"/>
    <w:rsid w:val="003547A8"/>
    <w:rsid w:val="00356259"/>
    <w:rsid w:val="00361440"/>
    <w:rsid w:val="00361B20"/>
    <w:rsid w:val="00362970"/>
    <w:rsid w:val="00365BAD"/>
    <w:rsid w:val="003738FE"/>
    <w:rsid w:val="003751BA"/>
    <w:rsid w:val="0037707E"/>
    <w:rsid w:val="00383060"/>
    <w:rsid w:val="00386708"/>
    <w:rsid w:val="00391DFE"/>
    <w:rsid w:val="0039453F"/>
    <w:rsid w:val="00395407"/>
    <w:rsid w:val="00395D99"/>
    <w:rsid w:val="003A1962"/>
    <w:rsid w:val="003A4345"/>
    <w:rsid w:val="003A7B26"/>
    <w:rsid w:val="003B1768"/>
    <w:rsid w:val="003B737F"/>
    <w:rsid w:val="003C1E6C"/>
    <w:rsid w:val="003C2F35"/>
    <w:rsid w:val="003C457C"/>
    <w:rsid w:val="003E3B62"/>
    <w:rsid w:val="003E7F52"/>
    <w:rsid w:val="003F5B55"/>
    <w:rsid w:val="00406724"/>
    <w:rsid w:val="004077C6"/>
    <w:rsid w:val="00411375"/>
    <w:rsid w:val="00412EBE"/>
    <w:rsid w:val="004142BD"/>
    <w:rsid w:val="00421484"/>
    <w:rsid w:val="004247BC"/>
    <w:rsid w:val="004269DB"/>
    <w:rsid w:val="004301F6"/>
    <w:rsid w:val="004330B0"/>
    <w:rsid w:val="00435CC1"/>
    <w:rsid w:val="0043744F"/>
    <w:rsid w:val="0043779F"/>
    <w:rsid w:val="00437D76"/>
    <w:rsid w:val="00437DB3"/>
    <w:rsid w:val="00441EAA"/>
    <w:rsid w:val="004424B8"/>
    <w:rsid w:val="00442FA6"/>
    <w:rsid w:val="0044464D"/>
    <w:rsid w:val="00452296"/>
    <w:rsid w:val="00453633"/>
    <w:rsid w:val="004602D4"/>
    <w:rsid w:val="004613F2"/>
    <w:rsid w:val="0046196F"/>
    <w:rsid w:val="00475042"/>
    <w:rsid w:val="0047534B"/>
    <w:rsid w:val="00475768"/>
    <w:rsid w:val="00481780"/>
    <w:rsid w:val="004823D8"/>
    <w:rsid w:val="0049642D"/>
    <w:rsid w:val="004979B1"/>
    <w:rsid w:val="004B2323"/>
    <w:rsid w:val="004B602E"/>
    <w:rsid w:val="004B67F1"/>
    <w:rsid w:val="004C1DB8"/>
    <w:rsid w:val="004C36E3"/>
    <w:rsid w:val="004C4674"/>
    <w:rsid w:val="004C7BF3"/>
    <w:rsid w:val="004D3647"/>
    <w:rsid w:val="004D5CBE"/>
    <w:rsid w:val="004E1160"/>
    <w:rsid w:val="004E178A"/>
    <w:rsid w:val="004E1A53"/>
    <w:rsid w:val="004F3D83"/>
    <w:rsid w:val="004F4479"/>
    <w:rsid w:val="005029F1"/>
    <w:rsid w:val="00503E43"/>
    <w:rsid w:val="00505001"/>
    <w:rsid w:val="00512AF3"/>
    <w:rsid w:val="005147C1"/>
    <w:rsid w:val="00515E8A"/>
    <w:rsid w:val="00524016"/>
    <w:rsid w:val="0052525C"/>
    <w:rsid w:val="00531F41"/>
    <w:rsid w:val="0053484A"/>
    <w:rsid w:val="00535CFB"/>
    <w:rsid w:val="005405E7"/>
    <w:rsid w:val="0055528F"/>
    <w:rsid w:val="005609B5"/>
    <w:rsid w:val="0056395F"/>
    <w:rsid w:val="005755E3"/>
    <w:rsid w:val="0057588D"/>
    <w:rsid w:val="005772C6"/>
    <w:rsid w:val="005871F9"/>
    <w:rsid w:val="0059607B"/>
    <w:rsid w:val="005A2E08"/>
    <w:rsid w:val="005A37AA"/>
    <w:rsid w:val="005B0D51"/>
    <w:rsid w:val="005B59EF"/>
    <w:rsid w:val="005C78A3"/>
    <w:rsid w:val="005D4632"/>
    <w:rsid w:val="005D6427"/>
    <w:rsid w:val="005D7775"/>
    <w:rsid w:val="005E095C"/>
    <w:rsid w:val="005F0856"/>
    <w:rsid w:val="005F09B5"/>
    <w:rsid w:val="005F5E4D"/>
    <w:rsid w:val="00601C9B"/>
    <w:rsid w:val="00603F0D"/>
    <w:rsid w:val="00604CAC"/>
    <w:rsid w:val="00605545"/>
    <w:rsid w:val="006056D3"/>
    <w:rsid w:val="0061118B"/>
    <w:rsid w:val="00615F22"/>
    <w:rsid w:val="0062325A"/>
    <w:rsid w:val="006319D1"/>
    <w:rsid w:val="00632E0E"/>
    <w:rsid w:val="0064012F"/>
    <w:rsid w:val="006419AA"/>
    <w:rsid w:val="006435A0"/>
    <w:rsid w:val="00647890"/>
    <w:rsid w:val="006574ED"/>
    <w:rsid w:val="00660F35"/>
    <w:rsid w:val="00662163"/>
    <w:rsid w:val="006626A6"/>
    <w:rsid w:val="00666372"/>
    <w:rsid w:val="006708DF"/>
    <w:rsid w:val="00672042"/>
    <w:rsid w:val="0067481F"/>
    <w:rsid w:val="00683714"/>
    <w:rsid w:val="006839A7"/>
    <w:rsid w:val="00687551"/>
    <w:rsid w:val="00690CB9"/>
    <w:rsid w:val="006918AA"/>
    <w:rsid w:val="0069278F"/>
    <w:rsid w:val="00693296"/>
    <w:rsid w:val="00695CF0"/>
    <w:rsid w:val="006A1527"/>
    <w:rsid w:val="006A2970"/>
    <w:rsid w:val="006A3064"/>
    <w:rsid w:val="006B0172"/>
    <w:rsid w:val="006B0B01"/>
    <w:rsid w:val="006D3EAB"/>
    <w:rsid w:val="006D5ED8"/>
    <w:rsid w:val="006E132E"/>
    <w:rsid w:val="006F1412"/>
    <w:rsid w:val="006F6506"/>
    <w:rsid w:val="00701CB8"/>
    <w:rsid w:val="00712368"/>
    <w:rsid w:val="00716726"/>
    <w:rsid w:val="00717F20"/>
    <w:rsid w:val="00720C2E"/>
    <w:rsid w:val="00727468"/>
    <w:rsid w:val="00737298"/>
    <w:rsid w:val="00740F82"/>
    <w:rsid w:val="007421F0"/>
    <w:rsid w:val="007425F2"/>
    <w:rsid w:val="00743A0C"/>
    <w:rsid w:val="007449B3"/>
    <w:rsid w:val="00754EA4"/>
    <w:rsid w:val="00761BD1"/>
    <w:rsid w:val="007629B1"/>
    <w:rsid w:val="007633A4"/>
    <w:rsid w:val="00771AF5"/>
    <w:rsid w:val="00775507"/>
    <w:rsid w:val="00782688"/>
    <w:rsid w:val="00783487"/>
    <w:rsid w:val="00786E56"/>
    <w:rsid w:val="00787906"/>
    <w:rsid w:val="007932BD"/>
    <w:rsid w:val="00793B69"/>
    <w:rsid w:val="00795CE5"/>
    <w:rsid w:val="007A11E5"/>
    <w:rsid w:val="007B65B3"/>
    <w:rsid w:val="007B698E"/>
    <w:rsid w:val="007B71DA"/>
    <w:rsid w:val="007B7325"/>
    <w:rsid w:val="007B74B0"/>
    <w:rsid w:val="007C448C"/>
    <w:rsid w:val="007D1A78"/>
    <w:rsid w:val="007D3D5F"/>
    <w:rsid w:val="007D65EF"/>
    <w:rsid w:val="007D66AD"/>
    <w:rsid w:val="007E0114"/>
    <w:rsid w:val="007E16B7"/>
    <w:rsid w:val="007E2EE7"/>
    <w:rsid w:val="007F1356"/>
    <w:rsid w:val="007F6512"/>
    <w:rsid w:val="007F7CC6"/>
    <w:rsid w:val="00807063"/>
    <w:rsid w:val="00810675"/>
    <w:rsid w:val="008143B0"/>
    <w:rsid w:val="00815FC9"/>
    <w:rsid w:val="00830191"/>
    <w:rsid w:val="0083154E"/>
    <w:rsid w:val="00832C3C"/>
    <w:rsid w:val="00833297"/>
    <w:rsid w:val="0083620A"/>
    <w:rsid w:val="00836AEF"/>
    <w:rsid w:val="00837F7E"/>
    <w:rsid w:val="008403BC"/>
    <w:rsid w:val="0084290D"/>
    <w:rsid w:val="00844F95"/>
    <w:rsid w:val="008641B4"/>
    <w:rsid w:val="0087010C"/>
    <w:rsid w:val="0087109A"/>
    <w:rsid w:val="00871A76"/>
    <w:rsid w:val="0087316D"/>
    <w:rsid w:val="0088482C"/>
    <w:rsid w:val="0089234A"/>
    <w:rsid w:val="0089359E"/>
    <w:rsid w:val="008958F2"/>
    <w:rsid w:val="008A330A"/>
    <w:rsid w:val="008A4675"/>
    <w:rsid w:val="008A5E2D"/>
    <w:rsid w:val="008A6708"/>
    <w:rsid w:val="008A6FB3"/>
    <w:rsid w:val="008A70E4"/>
    <w:rsid w:val="008A7498"/>
    <w:rsid w:val="008B0969"/>
    <w:rsid w:val="008B18EE"/>
    <w:rsid w:val="008B56D2"/>
    <w:rsid w:val="008B70EE"/>
    <w:rsid w:val="008C2D63"/>
    <w:rsid w:val="008C4969"/>
    <w:rsid w:val="008D1F55"/>
    <w:rsid w:val="008D5137"/>
    <w:rsid w:val="008D696E"/>
    <w:rsid w:val="008D730C"/>
    <w:rsid w:val="008E0CB3"/>
    <w:rsid w:val="008E6F47"/>
    <w:rsid w:val="008E7017"/>
    <w:rsid w:val="008F43CE"/>
    <w:rsid w:val="0090012D"/>
    <w:rsid w:val="00902298"/>
    <w:rsid w:val="00906128"/>
    <w:rsid w:val="0090767F"/>
    <w:rsid w:val="009114AA"/>
    <w:rsid w:val="009127FD"/>
    <w:rsid w:val="00912908"/>
    <w:rsid w:val="00913A43"/>
    <w:rsid w:val="00915243"/>
    <w:rsid w:val="00924209"/>
    <w:rsid w:val="009262E5"/>
    <w:rsid w:val="009310CB"/>
    <w:rsid w:val="009320E2"/>
    <w:rsid w:val="00932BC9"/>
    <w:rsid w:val="00932FA2"/>
    <w:rsid w:val="009341D4"/>
    <w:rsid w:val="00937BFD"/>
    <w:rsid w:val="0094750C"/>
    <w:rsid w:val="00947B87"/>
    <w:rsid w:val="009505E0"/>
    <w:rsid w:val="00954D5D"/>
    <w:rsid w:val="0095715A"/>
    <w:rsid w:val="009576E3"/>
    <w:rsid w:val="00960E85"/>
    <w:rsid w:val="009637B3"/>
    <w:rsid w:val="00965A5D"/>
    <w:rsid w:val="0096769D"/>
    <w:rsid w:val="00967B1C"/>
    <w:rsid w:val="0097365C"/>
    <w:rsid w:val="0097457F"/>
    <w:rsid w:val="00977AD5"/>
    <w:rsid w:val="00983E1C"/>
    <w:rsid w:val="00986CAE"/>
    <w:rsid w:val="009927CD"/>
    <w:rsid w:val="00996EFF"/>
    <w:rsid w:val="009A1971"/>
    <w:rsid w:val="009A3B39"/>
    <w:rsid w:val="009A5A20"/>
    <w:rsid w:val="009B6851"/>
    <w:rsid w:val="009C1428"/>
    <w:rsid w:val="009C6D59"/>
    <w:rsid w:val="009D03C4"/>
    <w:rsid w:val="009D724C"/>
    <w:rsid w:val="009E0956"/>
    <w:rsid w:val="009E68C8"/>
    <w:rsid w:val="009F03A9"/>
    <w:rsid w:val="009F093B"/>
    <w:rsid w:val="009F3733"/>
    <w:rsid w:val="009F3AE2"/>
    <w:rsid w:val="009F515D"/>
    <w:rsid w:val="00A00A9D"/>
    <w:rsid w:val="00A020A6"/>
    <w:rsid w:val="00A03F4E"/>
    <w:rsid w:val="00A05E01"/>
    <w:rsid w:val="00A072C4"/>
    <w:rsid w:val="00A1150A"/>
    <w:rsid w:val="00A15EC9"/>
    <w:rsid w:val="00A16626"/>
    <w:rsid w:val="00A179A5"/>
    <w:rsid w:val="00A20468"/>
    <w:rsid w:val="00A24B2B"/>
    <w:rsid w:val="00A4070A"/>
    <w:rsid w:val="00A4282C"/>
    <w:rsid w:val="00A428DE"/>
    <w:rsid w:val="00A42C07"/>
    <w:rsid w:val="00A43598"/>
    <w:rsid w:val="00A44448"/>
    <w:rsid w:val="00A51462"/>
    <w:rsid w:val="00A5155D"/>
    <w:rsid w:val="00A56183"/>
    <w:rsid w:val="00A57010"/>
    <w:rsid w:val="00A611D7"/>
    <w:rsid w:val="00A6590D"/>
    <w:rsid w:val="00A67C8D"/>
    <w:rsid w:val="00A77FB9"/>
    <w:rsid w:val="00A83FB9"/>
    <w:rsid w:val="00A927B5"/>
    <w:rsid w:val="00A9699F"/>
    <w:rsid w:val="00AA28D8"/>
    <w:rsid w:val="00AA3823"/>
    <w:rsid w:val="00AA479C"/>
    <w:rsid w:val="00AA4940"/>
    <w:rsid w:val="00AA702C"/>
    <w:rsid w:val="00AB5C0F"/>
    <w:rsid w:val="00AB7215"/>
    <w:rsid w:val="00AC1AF3"/>
    <w:rsid w:val="00AC3ADE"/>
    <w:rsid w:val="00AC56A5"/>
    <w:rsid w:val="00AE3AAB"/>
    <w:rsid w:val="00AE4B5E"/>
    <w:rsid w:val="00AE713C"/>
    <w:rsid w:val="00AF2352"/>
    <w:rsid w:val="00AF3958"/>
    <w:rsid w:val="00AF4467"/>
    <w:rsid w:val="00B120BE"/>
    <w:rsid w:val="00B1275C"/>
    <w:rsid w:val="00B14938"/>
    <w:rsid w:val="00B17FC3"/>
    <w:rsid w:val="00B23D32"/>
    <w:rsid w:val="00B27FDE"/>
    <w:rsid w:val="00B30468"/>
    <w:rsid w:val="00B31C4A"/>
    <w:rsid w:val="00B4238F"/>
    <w:rsid w:val="00B436F4"/>
    <w:rsid w:val="00B46B24"/>
    <w:rsid w:val="00B47A96"/>
    <w:rsid w:val="00B55A8E"/>
    <w:rsid w:val="00B61A3E"/>
    <w:rsid w:val="00B6536F"/>
    <w:rsid w:val="00B65FCB"/>
    <w:rsid w:val="00B73E8C"/>
    <w:rsid w:val="00B75ABC"/>
    <w:rsid w:val="00B84608"/>
    <w:rsid w:val="00B856C8"/>
    <w:rsid w:val="00B85E08"/>
    <w:rsid w:val="00B909D8"/>
    <w:rsid w:val="00B92984"/>
    <w:rsid w:val="00B94CC0"/>
    <w:rsid w:val="00BA03F6"/>
    <w:rsid w:val="00BA2841"/>
    <w:rsid w:val="00BA4A43"/>
    <w:rsid w:val="00BA6F7C"/>
    <w:rsid w:val="00BB46AC"/>
    <w:rsid w:val="00BB7A74"/>
    <w:rsid w:val="00BC108B"/>
    <w:rsid w:val="00BC1B11"/>
    <w:rsid w:val="00BD2187"/>
    <w:rsid w:val="00BD3EFA"/>
    <w:rsid w:val="00BD68CF"/>
    <w:rsid w:val="00BD6AD5"/>
    <w:rsid w:val="00BF01AE"/>
    <w:rsid w:val="00C018D4"/>
    <w:rsid w:val="00C02F7C"/>
    <w:rsid w:val="00C04295"/>
    <w:rsid w:val="00C070A7"/>
    <w:rsid w:val="00C104F6"/>
    <w:rsid w:val="00C11F74"/>
    <w:rsid w:val="00C129E2"/>
    <w:rsid w:val="00C14B7B"/>
    <w:rsid w:val="00C17B97"/>
    <w:rsid w:val="00C227AA"/>
    <w:rsid w:val="00C30E66"/>
    <w:rsid w:val="00C31E72"/>
    <w:rsid w:val="00C33993"/>
    <w:rsid w:val="00C34EE8"/>
    <w:rsid w:val="00C351E2"/>
    <w:rsid w:val="00C42CF1"/>
    <w:rsid w:val="00C530CB"/>
    <w:rsid w:val="00C55CAF"/>
    <w:rsid w:val="00C643F7"/>
    <w:rsid w:val="00C65DE6"/>
    <w:rsid w:val="00C70309"/>
    <w:rsid w:val="00C71ED3"/>
    <w:rsid w:val="00C7249B"/>
    <w:rsid w:val="00C73291"/>
    <w:rsid w:val="00C74F20"/>
    <w:rsid w:val="00C82322"/>
    <w:rsid w:val="00C923E8"/>
    <w:rsid w:val="00C9280E"/>
    <w:rsid w:val="00C935B5"/>
    <w:rsid w:val="00C95D3C"/>
    <w:rsid w:val="00CA6A57"/>
    <w:rsid w:val="00CB083C"/>
    <w:rsid w:val="00CB72BC"/>
    <w:rsid w:val="00CB77BB"/>
    <w:rsid w:val="00CB7FC7"/>
    <w:rsid w:val="00CC08E4"/>
    <w:rsid w:val="00CD1384"/>
    <w:rsid w:val="00CD4BC8"/>
    <w:rsid w:val="00CE1226"/>
    <w:rsid w:val="00CE2F82"/>
    <w:rsid w:val="00CE4715"/>
    <w:rsid w:val="00CF5BA8"/>
    <w:rsid w:val="00CF5CCE"/>
    <w:rsid w:val="00CF5E39"/>
    <w:rsid w:val="00D02B40"/>
    <w:rsid w:val="00D06B64"/>
    <w:rsid w:val="00D13E84"/>
    <w:rsid w:val="00D177B7"/>
    <w:rsid w:val="00D2073A"/>
    <w:rsid w:val="00D2182D"/>
    <w:rsid w:val="00D2490A"/>
    <w:rsid w:val="00D26D91"/>
    <w:rsid w:val="00D30C27"/>
    <w:rsid w:val="00D3408F"/>
    <w:rsid w:val="00D354F8"/>
    <w:rsid w:val="00D4146F"/>
    <w:rsid w:val="00D4731B"/>
    <w:rsid w:val="00D52D20"/>
    <w:rsid w:val="00D56462"/>
    <w:rsid w:val="00D567B1"/>
    <w:rsid w:val="00D637A6"/>
    <w:rsid w:val="00D652DF"/>
    <w:rsid w:val="00D70596"/>
    <w:rsid w:val="00D70BEB"/>
    <w:rsid w:val="00D71BA8"/>
    <w:rsid w:val="00D74592"/>
    <w:rsid w:val="00D75C42"/>
    <w:rsid w:val="00D840EE"/>
    <w:rsid w:val="00D90FF9"/>
    <w:rsid w:val="00D929D3"/>
    <w:rsid w:val="00D92EB2"/>
    <w:rsid w:val="00D93264"/>
    <w:rsid w:val="00D94B08"/>
    <w:rsid w:val="00DA32FD"/>
    <w:rsid w:val="00DA585E"/>
    <w:rsid w:val="00DA781A"/>
    <w:rsid w:val="00DA7A8C"/>
    <w:rsid w:val="00DB02FF"/>
    <w:rsid w:val="00DB064C"/>
    <w:rsid w:val="00DB5772"/>
    <w:rsid w:val="00DD4C96"/>
    <w:rsid w:val="00DD57D3"/>
    <w:rsid w:val="00DD5A35"/>
    <w:rsid w:val="00DD6505"/>
    <w:rsid w:val="00DE0F7F"/>
    <w:rsid w:val="00DF4528"/>
    <w:rsid w:val="00DF48E5"/>
    <w:rsid w:val="00DF799D"/>
    <w:rsid w:val="00E01AB5"/>
    <w:rsid w:val="00E034AD"/>
    <w:rsid w:val="00E04798"/>
    <w:rsid w:val="00E06461"/>
    <w:rsid w:val="00E0732D"/>
    <w:rsid w:val="00E0753F"/>
    <w:rsid w:val="00E104AA"/>
    <w:rsid w:val="00E10810"/>
    <w:rsid w:val="00E10CC7"/>
    <w:rsid w:val="00E154EA"/>
    <w:rsid w:val="00E2626D"/>
    <w:rsid w:val="00E300D6"/>
    <w:rsid w:val="00E32ED1"/>
    <w:rsid w:val="00E32EEE"/>
    <w:rsid w:val="00E431E0"/>
    <w:rsid w:val="00E455CE"/>
    <w:rsid w:val="00E4797A"/>
    <w:rsid w:val="00E47A2B"/>
    <w:rsid w:val="00E624DB"/>
    <w:rsid w:val="00E66C10"/>
    <w:rsid w:val="00E74D7D"/>
    <w:rsid w:val="00E82E46"/>
    <w:rsid w:val="00E849A0"/>
    <w:rsid w:val="00E84A45"/>
    <w:rsid w:val="00E962E9"/>
    <w:rsid w:val="00E97D08"/>
    <w:rsid w:val="00EA0E28"/>
    <w:rsid w:val="00EA1B74"/>
    <w:rsid w:val="00EA43EB"/>
    <w:rsid w:val="00EA4EAB"/>
    <w:rsid w:val="00EA756B"/>
    <w:rsid w:val="00EB1AC6"/>
    <w:rsid w:val="00EB3367"/>
    <w:rsid w:val="00EC4D96"/>
    <w:rsid w:val="00ED0565"/>
    <w:rsid w:val="00ED21C0"/>
    <w:rsid w:val="00ED3E19"/>
    <w:rsid w:val="00ED7E63"/>
    <w:rsid w:val="00EE0EDB"/>
    <w:rsid w:val="00EE38A9"/>
    <w:rsid w:val="00EE5D40"/>
    <w:rsid w:val="00EF7416"/>
    <w:rsid w:val="00F03EAC"/>
    <w:rsid w:val="00F07215"/>
    <w:rsid w:val="00F07C67"/>
    <w:rsid w:val="00F10643"/>
    <w:rsid w:val="00F16FEC"/>
    <w:rsid w:val="00F17717"/>
    <w:rsid w:val="00F17AFC"/>
    <w:rsid w:val="00F2275E"/>
    <w:rsid w:val="00F25346"/>
    <w:rsid w:val="00F25E36"/>
    <w:rsid w:val="00F3217C"/>
    <w:rsid w:val="00F43C4E"/>
    <w:rsid w:val="00F44FD8"/>
    <w:rsid w:val="00F47778"/>
    <w:rsid w:val="00F50D11"/>
    <w:rsid w:val="00F54492"/>
    <w:rsid w:val="00F62AF7"/>
    <w:rsid w:val="00F660F6"/>
    <w:rsid w:val="00F721A2"/>
    <w:rsid w:val="00F72266"/>
    <w:rsid w:val="00F74D8C"/>
    <w:rsid w:val="00F75929"/>
    <w:rsid w:val="00F7615F"/>
    <w:rsid w:val="00F816D2"/>
    <w:rsid w:val="00F84B08"/>
    <w:rsid w:val="00F93B08"/>
    <w:rsid w:val="00F949CE"/>
    <w:rsid w:val="00FA28D0"/>
    <w:rsid w:val="00FA3280"/>
    <w:rsid w:val="00FA36E4"/>
    <w:rsid w:val="00FA6E75"/>
    <w:rsid w:val="00FB25AB"/>
    <w:rsid w:val="00FB5D50"/>
    <w:rsid w:val="00FC04BC"/>
    <w:rsid w:val="00FC7961"/>
    <w:rsid w:val="00FD0BB2"/>
    <w:rsid w:val="00FD16F8"/>
    <w:rsid w:val="00FD2132"/>
    <w:rsid w:val="00FD58A9"/>
    <w:rsid w:val="00FE1901"/>
    <w:rsid w:val="00FE33C9"/>
    <w:rsid w:val="00FE55C7"/>
    <w:rsid w:val="00FF0FDD"/>
    <w:rsid w:val="00FF1050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2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CB083C"/>
    <w:rPr>
      <w:rFonts w:cs="Times New Roman"/>
    </w:rPr>
  </w:style>
  <w:style w:type="paragraph" w:styleId="a4">
    <w:name w:val="footer"/>
    <w:basedOn w:val="a"/>
    <w:link w:val="a5"/>
    <w:rsid w:val="00A77FB9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rsid w:val="00A77FB9"/>
    <w:rPr>
      <w:lang/>
    </w:rPr>
  </w:style>
  <w:style w:type="paragraph" w:styleId="a6">
    <w:name w:val="header"/>
    <w:basedOn w:val="a"/>
    <w:link w:val="a7"/>
    <w:uiPriority w:val="99"/>
    <w:unhideWhenUsed/>
    <w:rsid w:val="0049642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49642D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rsid w:val="009F515D"/>
    <w:rPr>
      <w:rFonts w:cs="Times New Roman"/>
    </w:rPr>
  </w:style>
  <w:style w:type="character" w:styleId="a8">
    <w:name w:val="Hyperlink"/>
    <w:uiPriority w:val="99"/>
    <w:semiHidden/>
    <w:unhideWhenUsed/>
    <w:rsid w:val="0083620A"/>
    <w:rPr>
      <w:color w:val="0000FF"/>
      <w:u w:val="single"/>
    </w:rPr>
  </w:style>
  <w:style w:type="character" w:customStyle="1" w:styleId="rvts23">
    <w:name w:val="rvts23"/>
    <w:basedOn w:val="a0"/>
    <w:rsid w:val="00A15EC9"/>
  </w:style>
  <w:style w:type="paragraph" w:customStyle="1" w:styleId="rvps2">
    <w:name w:val="rvps2"/>
    <w:basedOn w:val="a"/>
    <w:rsid w:val="00430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08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E1081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rvts9">
    <w:name w:val="rvts9"/>
    <w:basedOn w:val="a0"/>
    <w:rsid w:val="005E0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20028</Words>
  <Characters>11417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2800-PostnykovM</cp:lastModifiedBy>
  <cp:revision>3</cp:revision>
  <cp:lastPrinted>2023-04-14T10:23:00Z</cp:lastPrinted>
  <dcterms:created xsi:type="dcterms:W3CDTF">2023-04-17T04:55:00Z</dcterms:created>
  <dcterms:modified xsi:type="dcterms:W3CDTF">2023-04-17T04:56:00Z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2022-11-02T13:38:38Z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76b525c5-bb45-4c1d-9211-f26f9775d1fe</vt:lpwstr>
  </property>
  <property fmtid="{D5CDD505-2E9C-101B-9397-08002B2CF9AE}" pid="8" name="MSIP_Label_defa4170-0d19-0005-0004-bc88714345d2_ContentBits">
    <vt:lpwstr>0</vt:lpwstr>
  </property>
</Properties>
</file>