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FB" w:rsidRDefault="004614FB" w:rsidP="005C73D1">
      <w:pPr>
        <w:tabs>
          <w:tab w:val="left" w:pos="10065"/>
        </w:tabs>
        <w:ind w:left="10065"/>
        <w:rPr>
          <w:rFonts w:ascii="Times New Roman" w:hAnsi="Times New Roman" w:cs="Times New Roman"/>
          <w:b/>
          <w:sz w:val="28"/>
          <w:szCs w:val="28"/>
        </w:rPr>
      </w:pPr>
    </w:p>
    <w:p w:rsidR="005A18EB" w:rsidRPr="004F59C7" w:rsidRDefault="005A18EB" w:rsidP="005C73D1">
      <w:pPr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  <w:r w:rsidRPr="004F59C7">
        <w:rPr>
          <w:rFonts w:ascii="Times New Roman" w:hAnsi="Times New Roman" w:cs="Times New Roman"/>
          <w:b/>
          <w:sz w:val="28"/>
          <w:szCs w:val="28"/>
        </w:rPr>
        <w:t>ЗАТВЕРДЖЕНО:</w:t>
      </w:r>
      <w:r w:rsidRPr="004F59C7">
        <w:rPr>
          <w:rFonts w:ascii="Times New Roman" w:hAnsi="Times New Roman" w:cs="Times New Roman"/>
          <w:b/>
          <w:sz w:val="28"/>
          <w:szCs w:val="28"/>
        </w:rPr>
        <w:br/>
      </w:r>
      <w:r w:rsidRPr="004F59C7">
        <w:rPr>
          <w:rFonts w:ascii="Times New Roman" w:hAnsi="Times New Roman" w:cs="Times New Roman"/>
          <w:sz w:val="28"/>
          <w:szCs w:val="28"/>
        </w:rPr>
        <w:t>Голова</w:t>
      </w:r>
      <w:r w:rsidRPr="004F59C7">
        <w:rPr>
          <w:rFonts w:ascii="Times New Roman" w:hAnsi="Times New Roman" w:cs="Times New Roman"/>
          <w:sz w:val="28"/>
          <w:szCs w:val="28"/>
        </w:rPr>
        <w:br/>
        <w:t>Державної казначейської служби України</w:t>
      </w:r>
      <w:r w:rsidRPr="004F59C7">
        <w:rPr>
          <w:rFonts w:ascii="Times New Roman" w:hAnsi="Times New Roman" w:cs="Times New Roman"/>
          <w:sz w:val="28"/>
          <w:szCs w:val="28"/>
        </w:rPr>
        <w:br/>
      </w:r>
      <w:r w:rsidRPr="004F59C7">
        <w:rPr>
          <w:rFonts w:ascii="Times New Roman" w:hAnsi="Times New Roman" w:cs="Times New Roman"/>
          <w:sz w:val="28"/>
          <w:szCs w:val="28"/>
        </w:rPr>
        <w:br/>
        <w:t xml:space="preserve">_______________Т.Я. </w:t>
      </w:r>
      <w:proofErr w:type="spellStart"/>
      <w:r w:rsidRPr="004F59C7">
        <w:rPr>
          <w:rFonts w:ascii="Times New Roman" w:hAnsi="Times New Roman" w:cs="Times New Roman"/>
          <w:sz w:val="28"/>
          <w:szCs w:val="28"/>
        </w:rPr>
        <w:t>Слюз</w:t>
      </w:r>
      <w:proofErr w:type="spellEnd"/>
    </w:p>
    <w:p w:rsidR="004614FB" w:rsidRDefault="004614FB" w:rsidP="005A1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FC" w:rsidRDefault="005A18EB" w:rsidP="005A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0B">
        <w:rPr>
          <w:rFonts w:ascii="Times New Roman" w:hAnsi="Times New Roman" w:cs="Times New Roman"/>
          <w:b/>
          <w:sz w:val="28"/>
          <w:szCs w:val="28"/>
        </w:rPr>
        <w:t>Орієнтований План проведення консультацій з громадськістю</w:t>
      </w:r>
      <w:r w:rsidRPr="009F280B">
        <w:rPr>
          <w:rFonts w:ascii="Times New Roman" w:hAnsi="Times New Roman" w:cs="Times New Roman"/>
          <w:b/>
          <w:sz w:val="28"/>
          <w:szCs w:val="28"/>
        </w:rPr>
        <w:br/>
        <w:t>Державною казначейською службою України</w:t>
      </w:r>
      <w:r w:rsidRPr="009F280B">
        <w:rPr>
          <w:rFonts w:ascii="Times New Roman" w:hAnsi="Times New Roman" w:cs="Times New Roman"/>
          <w:b/>
          <w:sz w:val="28"/>
          <w:szCs w:val="28"/>
        </w:rPr>
        <w:br/>
        <w:t>на 201</w:t>
      </w:r>
      <w:r w:rsidR="00D84E92" w:rsidRPr="00D84E92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9F280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55905" w:rsidRDefault="00355905" w:rsidP="005A1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103"/>
        <w:gridCol w:w="2127"/>
        <w:gridCol w:w="1842"/>
        <w:gridCol w:w="2410"/>
        <w:gridCol w:w="3119"/>
      </w:tblGrid>
      <w:tr w:rsidR="004F59C7" w:rsidRPr="005F05D5" w:rsidTr="004614FB">
        <w:tc>
          <w:tcPr>
            <w:tcW w:w="675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Питання або проект нормативно </w:t>
            </w: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127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842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</w:t>
            </w:r>
          </w:p>
        </w:tc>
        <w:tc>
          <w:tcPr>
            <w:tcW w:w="2410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119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</w:t>
            </w:r>
            <w:proofErr w:type="spellStart"/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59C7" w:rsidRPr="005F05D5" w:rsidTr="004614FB">
        <w:tc>
          <w:tcPr>
            <w:tcW w:w="675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F59C7" w:rsidRPr="00581135" w:rsidRDefault="004F59C7" w:rsidP="004F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Оприлюднення інформації на </w:t>
            </w:r>
            <w:proofErr w:type="spellStart"/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Веб-порталі</w:t>
            </w:r>
            <w:proofErr w:type="spellEnd"/>
            <w:r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>Казначейства, зокрема щодо: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="000167B1">
              <w:t xml:space="preserve"> </w:t>
            </w:r>
            <w:r w:rsidR="000167B1" w:rsidRPr="000167B1">
              <w:rPr>
                <w:rFonts w:ascii="Times New Roman" w:hAnsi="Times New Roman" w:cs="Times New Roman"/>
                <w:sz w:val="24"/>
                <w:szCs w:val="24"/>
              </w:rPr>
              <w:t>виконання місцевими бюджетами субвенцій, отриманих з державного бюджету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br/>
              <w:t>2. п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ідключення до системи дистанційного обслуговування клієнтів через ПТК «Клієнт Казначейства – Казначейство»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135" w:rsidRPr="00581135" w:rsidRDefault="004614FB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удових справ, переданих на виконання Казначейству Державною виконавчою 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службою</w:t>
            </w:r>
            <w:r w:rsidR="002260F5" w:rsidRPr="0022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постанови Кабінету Міністрів України від 03.09.2014 № 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135" w:rsidRPr="00581135" w:rsidRDefault="004614FB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 н</w:t>
            </w:r>
            <w:r w:rsidR="00581135" w:rsidRPr="00581135">
              <w:rPr>
                <w:color w:val="000000"/>
                <w:lang w:val="uk-UA"/>
              </w:rPr>
              <w:t xml:space="preserve">адходження ПДВ до загального фонду державного бюджету та відшкодування ПДВ з </w:t>
            </w:r>
            <w:r>
              <w:rPr>
                <w:color w:val="000000"/>
                <w:lang w:val="uk-UA"/>
              </w:rPr>
              <w:t>бюджету;</w:t>
            </w:r>
          </w:p>
          <w:p w:rsidR="00581135" w:rsidRPr="00581135" w:rsidRDefault="004614FB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 н</w:t>
            </w:r>
            <w:r w:rsidR="00581135" w:rsidRPr="00581135">
              <w:rPr>
                <w:color w:val="000000"/>
                <w:lang w:val="uk-UA"/>
              </w:rPr>
              <w:t>адходження коштів на рахунки в системі електронного адміністрування ПДВ та списання сум ПДВ з них до бюджету та на спеціальні рахунки сільськ</w:t>
            </w:r>
            <w:r>
              <w:rPr>
                <w:color w:val="000000"/>
                <w:lang w:val="uk-UA"/>
              </w:rPr>
              <w:t>огосподарських товаровиробників;</w:t>
            </w:r>
          </w:p>
          <w:p w:rsidR="00581135" w:rsidRPr="00581135" w:rsidRDefault="00581135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81135">
              <w:rPr>
                <w:color w:val="000000"/>
                <w:lang w:val="uk-UA"/>
              </w:rPr>
              <w:t>6. перерахування з рахунків в системі електронного</w:t>
            </w:r>
            <w:r w:rsidR="004614FB">
              <w:rPr>
                <w:color w:val="000000"/>
                <w:lang w:val="uk-UA"/>
              </w:rPr>
              <w:t xml:space="preserve"> адміністрування ПДВ до бюджету;</w:t>
            </w:r>
          </w:p>
          <w:p w:rsidR="00581135" w:rsidRPr="00581135" w:rsidRDefault="004614FB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 о</w:t>
            </w:r>
            <w:r w:rsidR="00581135" w:rsidRPr="00581135">
              <w:rPr>
                <w:color w:val="000000"/>
                <w:lang w:val="uk-UA"/>
              </w:rPr>
              <w:t>формлених попереджень учасникам бюджетного процесу про належне вик</w:t>
            </w:r>
            <w:r>
              <w:rPr>
                <w:color w:val="000000"/>
                <w:lang w:val="uk-UA"/>
              </w:rPr>
              <w:t>онання бюджетного законодавства;</w:t>
            </w:r>
          </w:p>
          <w:p w:rsidR="00581135" w:rsidRPr="00581135" w:rsidRDefault="004614FB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 з</w:t>
            </w:r>
            <w:r w:rsidR="00581135" w:rsidRPr="00581135">
              <w:rPr>
                <w:color w:val="000000"/>
                <w:lang w:val="uk-UA"/>
              </w:rPr>
              <w:t>упинення операцій з бюджетними коштами</w:t>
            </w:r>
            <w:r>
              <w:rPr>
                <w:color w:val="000000"/>
                <w:lang w:val="uk-UA"/>
              </w:rPr>
              <w:t>;</w:t>
            </w:r>
          </w:p>
          <w:p w:rsidR="00581135" w:rsidRPr="00581135" w:rsidRDefault="004614FB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 в</w:t>
            </w:r>
            <w:r w:rsidR="00581135" w:rsidRPr="00581135">
              <w:rPr>
                <w:color w:val="000000"/>
                <w:lang w:val="uk-UA"/>
              </w:rPr>
              <w:t>иконання державного бюджету за доходами</w:t>
            </w:r>
            <w:r>
              <w:rPr>
                <w:color w:val="000000"/>
                <w:lang w:val="uk-UA"/>
              </w:rPr>
              <w:t>;</w:t>
            </w:r>
          </w:p>
          <w:p w:rsidR="00581135" w:rsidRPr="00581135" w:rsidRDefault="004614FB" w:rsidP="00581135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 в</w:t>
            </w:r>
            <w:r w:rsidR="00581135" w:rsidRPr="00581135">
              <w:rPr>
                <w:color w:val="000000"/>
                <w:lang w:val="uk-UA"/>
              </w:rPr>
              <w:t>иконання державного бюджету в частині міжбюджетних трансфертів</w:t>
            </w:r>
            <w:r>
              <w:rPr>
                <w:color w:val="000000"/>
                <w:lang w:val="uk-UA"/>
              </w:rPr>
              <w:t>;</w:t>
            </w:r>
          </w:p>
          <w:p w:rsidR="00581135" w:rsidRPr="000167B1" w:rsidRDefault="004614FB" w:rsidP="000167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uk-UA"/>
              </w:rPr>
              <w:t>11. в</w:t>
            </w:r>
            <w:r w:rsidR="00581135" w:rsidRPr="00581135">
              <w:rPr>
                <w:color w:val="000000"/>
                <w:lang w:val="uk-UA"/>
              </w:rPr>
              <w:t>иконання  місцевих бюджетів за доходами</w:t>
            </w:r>
            <w:r w:rsidR="000167B1" w:rsidRPr="000167B1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4614FB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ублічне представлення громадськості результатів роботи на </w:t>
            </w:r>
          </w:p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Веб-порталі</w:t>
            </w:r>
            <w:proofErr w:type="spellEnd"/>
            <w:r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</w:t>
            </w:r>
          </w:p>
        </w:tc>
        <w:tc>
          <w:tcPr>
            <w:tcW w:w="1842" w:type="dxa"/>
            <w:vAlign w:val="center"/>
          </w:tcPr>
          <w:p w:rsidR="00581135" w:rsidRPr="00581135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>ротягом року</w:t>
            </w:r>
          </w:p>
        </w:tc>
        <w:tc>
          <w:tcPr>
            <w:tcW w:w="2410" w:type="dxa"/>
            <w:vAlign w:val="center"/>
          </w:tcPr>
          <w:p w:rsidR="00581135" w:rsidRPr="00581135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>ироке коло громадськості</w:t>
            </w:r>
          </w:p>
        </w:tc>
        <w:tc>
          <w:tcPr>
            <w:tcW w:w="3119" w:type="dxa"/>
          </w:tcPr>
          <w:p w:rsidR="005C73D1" w:rsidRPr="002260F5" w:rsidRDefault="005C73D1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73D1" w:rsidRPr="002260F5" w:rsidRDefault="005C73D1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1135" w:rsidRPr="000167B1" w:rsidRDefault="005C73D1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0167B1" w:rsidRPr="000167B1">
              <w:rPr>
                <w:rFonts w:ascii="Times New Roman" w:hAnsi="Times New Roman" w:cs="Times New Roman"/>
                <w:sz w:val="24"/>
                <w:szCs w:val="24"/>
              </w:rPr>
              <w:t>організаційно</w:t>
            </w:r>
            <w:r w:rsidR="00F13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7B1" w:rsidRPr="000167B1">
              <w:rPr>
                <w:rFonts w:ascii="Times New Roman" w:hAnsi="Times New Roman" w:cs="Times New Roman"/>
                <w:sz w:val="24"/>
                <w:szCs w:val="24"/>
              </w:rPr>
              <w:t>розпорядчої роботи,</w:t>
            </w:r>
            <w:r w:rsidR="000167B1">
              <w:rPr>
                <w:rFonts w:ascii="Times New Roman" w:hAnsi="Times New Roman" w:cs="Times New Roman"/>
                <w:sz w:val="24"/>
                <w:szCs w:val="24"/>
              </w:rPr>
              <w:t xml:space="preserve"> зв’язків з </w:t>
            </w:r>
            <w:r w:rsidR="00F13EE0"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r w:rsidRPr="000167B1">
              <w:rPr>
                <w:rFonts w:ascii="Times New Roman" w:hAnsi="Times New Roman" w:cs="Times New Roman"/>
                <w:sz w:val="24"/>
                <w:szCs w:val="24"/>
              </w:rPr>
              <w:t xml:space="preserve"> та міжнародного співробітництва </w:t>
            </w:r>
          </w:p>
          <w:p w:rsidR="00355905" w:rsidRDefault="00355905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05" w:rsidRDefault="00355905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FB" w:rsidRPr="000167B1" w:rsidRDefault="004614FB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Скрипченко</w:t>
            </w:r>
            <w:proofErr w:type="spellEnd"/>
            <w:r w:rsidRPr="000167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Іванівна </w:t>
            </w:r>
          </w:p>
          <w:p w:rsidR="004614FB" w:rsidRPr="005C73D1" w:rsidRDefault="004614FB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4614FB" w:rsidRDefault="001C1D07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614FB" w:rsidRDefault="004614FB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Вадим Володимирович</w:t>
            </w:r>
          </w:p>
          <w:p w:rsidR="004614FB" w:rsidRPr="005C73D1" w:rsidRDefault="004614FB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5C73D1" w:rsidRPr="005C73D1" w:rsidRDefault="001C1D07" w:rsidP="0046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" w:history="1"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Обговорення питань щодо формування та реаліза</w:t>
            </w:r>
            <w:r w:rsidR="002260F5">
              <w:rPr>
                <w:rFonts w:ascii="Times New Roman" w:hAnsi="Times New Roman" w:cs="Times New Roman"/>
                <w:sz w:val="24"/>
                <w:szCs w:val="24"/>
              </w:rPr>
              <w:t>ції державної політики у сфері к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азначейського обслуговування бюджетних коштів на засіданнях Громадської ради</w:t>
            </w:r>
          </w:p>
        </w:tc>
        <w:tc>
          <w:tcPr>
            <w:tcW w:w="2127" w:type="dxa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Засідання Громадської ради</w:t>
            </w:r>
          </w:p>
        </w:tc>
        <w:tc>
          <w:tcPr>
            <w:tcW w:w="1842" w:type="dxa"/>
          </w:tcPr>
          <w:p w:rsidR="00581135" w:rsidRPr="00581135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>оквартально</w:t>
            </w:r>
          </w:p>
        </w:tc>
        <w:tc>
          <w:tcPr>
            <w:tcW w:w="2410" w:type="dxa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Представники інститутів громадянського суспільства</w:t>
            </w:r>
          </w:p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представники Громадської ради</w:t>
            </w:r>
          </w:p>
        </w:tc>
        <w:tc>
          <w:tcPr>
            <w:tcW w:w="3119" w:type="dxa"/>
          </w:tcPr>
          <w:p w:rsid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="005C73D1"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D1">
              <w:rPr>
                <w:rFonts w:ascii="Times New Roman" w:hAnsi="Times New Roman" w:cs="Times New Roman"/>
                <w:sz w:val="24"/>
                <w:szCs w:val="24"/>
              </w:rPr>
              <w:t>Казначейства, визначені  керівництвом Казначейства</w:t>
            </w:r>
          </w:p>
          <w:p w:rsidR="005C73D1" w:rsidRDefault="005C73D1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Скрипченко Анастасія Іванівна 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5C73D1" w:rsidRDefault="001C1D07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14FB" w:rsidRPr="00E020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614FB" w:rsidRPr="004614FB" w:rsidRDefault="004614FB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Обговоренн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>я актуальних питань діяльності К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азначейства та питань щодо реалізації суспільно-економічних реформ на засіданнях 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Науково-експертної ради</w:t>
            </w:r>
          </w:p>
        </w:tc>
        <w:tc>
          <w:tcPr>
            <w:tcW w:w="2127" w:type="dxa"/>
          </w:tcPr>
          <w:p w:rsidR="00581135" w:rsidRPr="00581135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>асідання Науково-експертної ради</w:t>
            </w:r>
          </w:p>
        </w:tc>
        <w:tc>
          <w:tcPr>
            <w:tcW w:w="1842" w:type="dxa"/>
          </w:tcPr>
          <w:p w:rsidR="00581135" w:rsidRPr="00581135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>ротягом року</w:t>
            </w:r>
          </w:p>
        </w:tc>
        <w:tc>
          <w:tcPr>
            <w:tcW w:w="2410" w:type="dxa"/>
          </w:tcPr>
          <w:p w:rsidR="00581135" w:rsidRPr="00581135" w:rsidRDefault="004614FB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редставники інститутів громадянського 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суспільства</w:t>
            </w:r>
          </w:p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представники Науково-експертної ради</w:t>
            </w:r>
          </w:p>
        </w:tc>
        <w:tc>
          <w:tcPr>
            <w:tcW w:w="3119" w:type="dxa"/>
          </w:tcPr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Казначейства, визначені  керівництвом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Казначейства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Скрипченко Анастасія Іванівна 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581135" w:rsidRPr="00581135" w:rsidRDefault="005C73D1" w:rsidP="005C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5C7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C7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treasury</w:t>
            </w:r>
            <w:r w:rsidRPr="005C7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C7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5C7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7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Обговорення проектів нормативно-правових актів з питань, що стосуються діяльності Казначейства</w:t>
            </w:r>
          </w:p>
        </w:tc>
        <w:tc>
          <w:tcPr>
            <w:tcW w:w="2127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електронних консультацій, надання Громадській 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>раді/Н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ауково-експертній раді для ознайомлення та пропозицій</w:t>
            </w:r>
          </w:p>
        </w:tc>
        <w:tc>
          <w:tcPr>
            <w:tcW w:w="1842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10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громадськості, представники інститутів громадянсь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>кого суспільства, представники Г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ромадської ради/Науково-експертної ради</w:t>
            </w:r>
          </w:p>
        </w:tc>
        <w:tc>
          <w:tcPr>
            <w:tcW w:w="3119" w:type="dxa"/>
          </w:tcPr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Казначейства, визначені  керівництвом Казначейства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35" w:rsidRPr="00581135" w:rsidRDefault="00581135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81135" w:rsidRPr="00581135" w:rsidRDefault="004614FB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Оприлюдення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Веб-порталі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 xml:space="preserve">азначейства проектів нормативно-правових актів, які належать до сфери компетенції Казначейства для обговорення з </w:t>
            </w:r>
            <w:proofErr w:type="spellStart"/>
            <w:r w:rsidR="00581135" w:rsidRPr="00581135">
              <w:rPr>
                <w:rFonts w:ascii="Times New Roman" w:hAnsi="Times New Roman" w:cs="Times New Roman"/>
                <w:sz w:val="24"/>
                <w:szCs w:val="24"/>
              </w:rPr>
              <w:t>громадькістю</w:t>
            </w:r>
            <w:proofErr w:type="spellEnd"/>
          </w:p>
        </w:tc>
        <w:tc>
          <w:tcPr>
            <w:tcW w:w="2127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Оприлюднення проектів нормативно-правових актів для обговорення з громадськістю</w:t>
            </w:r>
          </w:p>
        </w:tc>
        <w:tc>
          <w:tcPr>
            <w:tcW w:w="1842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10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громадськості, представники інститутів громадянсь</w:t>
            </w:r>
            <w:r w:rsidR="004614FB">
              <w:rPr>
                <w:rFonts w:ascii="Times New Roman" w:hAnsi="Times New Roman" w:cs="Times New Roman"/>
                <w:sz w:val="24"/>
                <w:szCs w:val="24"/>
              </w:rPr>
              <w:t>кого суспільства, представники Г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ромадської ради/Науково-експертної ради</w:t>
            </w:r>
          </w:p>
        </w:tc>
        <w:tc>
          <w:tcPr>
            <w:tcW w:w="3119" w:type="dxa"/>
          </w:tcPr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Казначейства, визначені  керівництвом Казначейства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Скрипченко Анастасія Іванівна 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581135" w:rsidRDefault="001C1D07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5C73D1" w:rsidRDefault="005C73D1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Вадим Володимирович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5C73D1" w:rsidRDefault="001C1D07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5C73D1" w:rsidRDefault="005C73D1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FB" w:rsidRDefault="004614FB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FB" w:rsidRDefault="004614FB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FB" w:rsidRPr="005C73D1" w:rsidRDefault="004614FB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Роз’яснення з питань діяльності Казначейства та реалізації суспільно-економічних реформ на сторінках Всеукраїнського науково-</w:t>
            </w:r>
            <w:r w:rsidRPr="0058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практичного журналу «Казна України», засновником якого є Казначейство</w:t>
            </w:r>
          </w:p>
        </w:tc>
        <w:tc>
          <w:tcPr>
            <w:tcW w:w="2127" w:type="dxa"/>
          </w:tcPr>
          <w:p w:rsidR="00581135" w:rsidRPr="00581135" w:rsidRDefault="004614FB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Здійснення організаційних заходів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підготовки Всеукраїнського науково-практичного журналу «Казна України» до друку</w:t>
            </w:r>
          </w:p>
        </w:tc>
        <w:tc>
          <w:tcPr>
            <w:tcW w:w="1842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410" w:type="dxa"/>
          </w:tcPr>
          <w:p w:rsidR="00581135" w:rsidRPr="00581135" w:rsidRDefault="00581135" w:rsidP="0022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</w:tc>
        <w:tc>
          <w:tcPr>
            <w:tcW w:w="3119" w:type="dxa"/>
          </w:tcPr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Казначейства, визначені  керівництвом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Казначейства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05" w:rsidRPr="00355905" w:rsidRDefault="00355905" w:rsidP="0035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905">
              <w:rPr>
                <w:rFonts w:ascii="Times New Roman" w:hAnsi="Times New Roman" w:cs="Times New Roman"/>
                <w:sz w:val="24"/>
                <w:szCs w:val="24"/>
              </w:rPr>
              <w:t>Скрипченко</w:t>
            </w:r>
            <w:proofErr w:type="spellEnd"/>
            <w:r w:rsidRPr="003559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Іванівна </w:t>
            </w:r>
          </w:p>
          <w:p w:rsidR="005C73D1" w:rsidRDefault="00355905" w:rsidP="0035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3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Press_treasury@ukr.net</w:t>
              </w:r>
            </w:hyperlink>
          </w:p>
          <w:p w:rsidR="00355905" w:rsidRDefault="00355905" w:rsidP="0035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355905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Максим</w:t>
            </w:r>
            <w:r w:rsid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  <w:p w:rsidR="004614FB" w:rsidRDefault="001C1D07" w:rsidP="0046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14FB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55905" w:rsidRPr="00355905" w:rsidRDefault="00355905" w:rsidP="0035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581135" w:rsidRPr="00581135" w:rsidRDefault="00046276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звернень, що надходять на Урядову «гарячу лінію» та «гарячу»</w:t>
            </w:r>
            <w:r w:rsidR="000B3254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телефонну лінію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азначейства</w:t>
            </w:r>
          </w:p>
        </w:tc>
        <w:tc>
          <w:tcPr>
            <w:tcW w:w="2127" w:type="dxa"/>
          </w:tcPr>
          <w:p w:rsidR="00581135" w:rsidRDefault="00046276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</w:t>
            </w:r>
            <w:r w:rsidRPr="00D84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єктивний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своєчасний розгляд звернень</w:t>
            </w:r>
          </w:p>
          <w:p w:rsidR="00046276" w:rsidRPr="00581135" w:rsidRDefault="00046276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Надання довідково-консультативної допомоги</w:t>
            </w:r>
          </w:p>
        </w:tc>
        <w:tc>
          <w:tcPr>
            <w:tcW w:w="1842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10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</w:tc>
        <w:tc>
          <w:tcPr>
            <w:tcW w:w="3119" w:type="dxa"/>
          </w:tcPr>
          <w:p w:rsidR="00046276" w:rsidRDefault="00046276" w:rsidP="0004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Казначейства, визначені  керівництвом Казначейства</w:t>
            </w:r>
          </w:p>
          <w:p w:rsidR="00046276" w:rsidRDefault="00046276" w:rsidP="0004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35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організаційно-розпорядчої роботи 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281-49-52</w:t>
            </w:r>
          </w:p>
          <w:p w:rsidR="005C73D1" w:rsidRPr="00581135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35" w:rsidRPr="005F05D5" w:rsidTr="004614FB">
        <w:tc>
          <w:tcPr>
            <w:tcW w:w="675" w:type="dxa"/>
            <w:vAlign w:val="center"/>
          </w:tcPr>
          <w:p w:rsidR="00581135" w:rsidRPr="00581135" w:rsidRDefault="00581135" w:rsidP="0058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за участю громадськості, представників засобів масової інформації</w:t>
            </w:r>
          </w:p>
        </w:tc>
        <w:tc>
          <w:tcPr>
            <w:tcW w:w="2127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</w:t>
            </w:r>
          </w:p>
        </w:tc>
        <w:tc>
          <w:tcPr>
            <w:tcW w:w="1842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10" w:type="dxa"/>
          </w:tcPr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Широке коло громадськості</w:t>
            </w:r>
          </w:p>
        </w:tc>
        <w:tc>
          <w:tcPr>
            <w:tcW w:w="3119" w:type="dxa"/>
          </w:tcPr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Казначейства, визначені  керівництвом Казначейства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Скрипченко Анастасія Іванівна 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5C73D1" w:rsidRDefault="001C1D07" w:rsidP="005C73D1">
            <w:pPr>
              <w:jc w:val="center"/>
            </w:pPr>
            <w:hyperlink r:id="rId11" w:history="1"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614FB" w:rsidRDefault="004614FB" w:rsidP="005C73D1">
            <w:pPr>
              <w:jc w:val="center"/>
            </w:pPr>
          </w:p>
          <w:p w:rsidR="004614FB" w:rsidRDefault="004614FB" w:rsidP="005C73D1">
            <w:pPr>
              <w:jc w:val="center"/>
            </w:pPr>
          </w:p>
          <w:p w:rsidR="00581135" w:rsidRPr="00581135" w:rsidRDefault="00581135" w:rsidP="005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D1" w:rsidRPr="005F05D5" w:rsidTr="004614FB">
        <w:tc>
          <w:tcPr>
            <w:tcW w:w="675" w:type="dxa"/>
          </w:tcPr>
          <w:p w:rsidR="005C73D1" w:rsidRPr="00B07771" w:rsidRDefault="005C73D1" w:rsidP="005C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C73D1" w:rsidRPr="00673349" w:rsidRDefault="005C73D1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49">
              <w:rPr>
                <w:rFonts w:ascii="Times New Roman" w:hAnsi="Times New Roman" w:cs="Times New Roman"/>
                <w:sz w:val="24"/>
                <w:szCs w:val="24"/>
              </w:rPr>
              <w:t>Спілкування з громадськістю шляхом використання соціальної мережі (</w:t>
            </w:r>
            <w:proofErr w:type="spellStart"/>
            <w:r w:rsidRPr="0067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673349">
              <w:rPr>
                <w:rFonts w:ascii="Times New Roman" w:hAnsi="Times New Roman" w:cs="Times New Roman"/>
                <w:sz w:val="24"/>
                <w:szCs w:val="24"/>
              </w:rPr>
              <w:t>-сторінки</w:t>
            </w:r>
            <w:proofErr w:type="spellEnd"/>
            <w:r w:rsidRPr="00673349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Казначейства)</w:t>
            </w:r>
          </w:p>
        </w:tc>
        <w:tc>
          <w:tcPr>
            <w:tcW w:w="2127" w:type="dxa"/>
          </w:tcPr>
          <w:p w:rsidR="005C73D1" w:rsidRPr="00673349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9">
              <w:rPr>
                <w:rFonts w:ascii="Times New Roman" w:hAnsi="Times New Roman" w:cs="Times New Roman"/>
                <w:sz w:val="24"/>
                <w:szCs w:val="24"/>
              </w:rPr>
              <w:t xml:space="preserve">питання – відповіді на </w:t>
            </w:r>
            <w:proofErr w:type="spellStart"/>
            <w:r w:rsidRPr="0067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673349">
              <w:rPr>
                <w:rFonts w:ascii="Times New Roman" w:hAnsi="Times New Roman" w:cs="Times New Roman"/>
                <w:sz w:val="24"/>
                <w:szCs w:val="24"/>
              </w:rPr>
              <w:t>-сторінці</w:t>
            </w:r>
            <w:proofErr w:type="spellEnd"/>
            <w:r w:rsidRPr="00673349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</w:t>
            </w:r>
          </w:p>
        </w:tc>
        <w:tc>
          <w:tcPr>
            <w:tcW w:w="1842" w:type="dxa"/>
          </w:tcPr>
          <w:p w:rsidR="005C73D1" w:rsidRPr="00673349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10" w:type="dxa"/>
          </w:tcPr>
          <w:p w:rsidR="005C73D1" w:rsidRPr="00673349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9">
              <w:rPr>
                <w:rFonts w:ascii="Times New Roman" w:hAnsi="Times New Roman" w:cs="Times New Roman"/>
                <w:sz w:val="24"/>
                <w:szCs w:val="24"/>
              </w:rPr>
              <w:t>Для широкого кола громадськості</w:t>
            </w:r>
          </w:p>
        </w:tc>
        <w:tc>
          <w:tcPr>
            <w:tcW w:w="3119" w:type="dxa"/>
          </w:tcPr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5">
              <w:rPr>
                <w:rFonts w:ascii="Times New Roman" w:hAnsi="Times New Roman" w:cs="Times New Roman"/>
                <w:sz w:val="24"/>
                <w:szCs w:val="24"/>
              </w:rPr>
              <w:t>Самостійні структурні підрозділи</w:t>
            </w:r>
            <w:r w:rsidRPr="005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Казначейства, визначені  керівництвом Казначейства</w:t>
            </w: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Скрипченко Анастасія Іванівна 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281-49-38</w:t>
            </w:r>
          </w:p>
          <w:p w:rsidR="005C73D1" w:rsidRDefault="001C1D07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5C73D1" w:rsidRDefault="005C73D1" w:rsidP="005C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Вадим Володимирович</w:t>
            </w:r>
          </w:p>
          <w:p w:rsidR="005C73D1" w:rsidRPr="005C73D1" w:rsidRDefault="005C73D1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281-49-30</w:t>
            </w:r>
          </w:p>
          <w:p w:rsidR="005C73D1" w:rsidRPr="00581135" w:rsidRDefault="001C1D07" w:rsidP="005C7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73D1" w:rsidRPr="00272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</w:tbl>
    <w:p w:rsidR="005A18EB" w:rsidRDefault="005A18EB" w:rsidP="005A18EB">
      <w:pPr>
        <w:rPr>
          <w:rFonts w:ascii="Times New Roman" w:hAnsi="Times New Roman" w:cs="Times New Roman"/>
          <w:sz w:val="28"/>
          <w:szCs w:val="28"/>
        </w:rPr>
      </w:pPr>
    </w:p>
    <w:p w:rsidR="004614FB" w:rsidRDefault="004614FB" w:rsidP="005C73D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14FB" w:rsidRDefault="004614FB" w:rsidP="005C73D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24C2" w:rsidRDefault="00B124C2" w:rsidP="00B124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н</w:t>
      </w:r>
      <w:r w:rsidR="005C73D1" w:rsidRPr="005C73D1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C73D1" w:rsidRPr="005C7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управління-начальник </w:t>
      </w:r>
    </w:p>
    <w:p w:rsidR="00B124C2" w:rsidRDefault="00B124C2" w:rsidP="00B124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відділу</w:t>
      </w:r>
      <w:r w:rsidRPr="00B124C2">
        <w:rPr>
          <w:rFonts w:ascii="Times New Roman" w:hAnsi="Times New Roman" w:cs="Times New Roman"/>
          <w:b/>
          <w:sz w:val="28"/>
          <w:szCs w:val="28"/>
        </w:rPr>
        <w:t xml:space="preserve"> зв’язків з громадськістю та міжнародного </w:t>
      </w:r>
    </w:p>
    <w:p w:rsidR="00B124C2" w:rsidRDefault="00B124C2" w:rsidP="00B124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24C2">
        <w:rPr>
          <w:rFonts w:ascii="Times New Roman" w:hAnsi="Times New Roman" w:cs="Times New Roman"/>
          <w:b/>
          <w:sz w:val="28"/>
          <w:szCs w:val="28"/>
        </w:rPr>
        <w:t>співробітництва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організаційно-</w:t>
      </w:r>
      <w:r w:rsidRPr="00B124C2">
        <w:rPr>
          <w:rFonts w:ascii="Times New Roman" w:hAnsi="Times New Roman" w:cs="Times New Roman"/>
          <w:b/>
          <w:sz w:val="28"/>
          <w:szCs w:val="28"/>
        </w:rPr>
        <w:t xml:space="preserve">розпорядчої роботи, </w:t>
      </w:r>
    </w:p>
    <w:p w:rsidR="00B124C2" w:rsidRDefault="00B124C2" w:rsidP="00B124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24C2">
        <w:rPr>
          <w:rFonts w:ascii="Times New Roman" w:hAnsi="Times New Roman" w:cs="Times New Roman"/>
          <w:b/>
          <w:sz w:val="28"/>
          <w:szCs w:val="28"/>
        </w:rPr>
        <w:t xml:space="preserve">зв’язків з громадськістю та міжнародного </w:t>
      </w:r>
    </w:p>
    <w:p w:rsidR="005C73D1" w:rsidRPr="005C73D1" w:rsidRDefault="00B124C2" w:rsidP="00B124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24C2">
        <w:rPr>
          <w:rFonts w:ascii="Times New Roman" w:hAnsi="Times New Roman" w:cs="Times New Roman"/>
          <w:b/>
          <w:sz w:val="28"/>
          <w:szCs w:val="28"/>
        </w:rPr>
        <w:t xml:space="preserve">співробітництва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А.І</w:t>
      </w:r>
      <w:r w:rsidR="005C73D1" w:rsidRPr="005C73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Скрипченко</w:t>
      </w:r>
      <w:proofErr w:type="spellEnd"/>
    </w:p>
    <w:sectPr w:rsidR="005C73D1" w:rsidRPr="005C73D1" w:rsidSect="005F05D5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8EB"/>
    <w:rsid w:val="000167B1"/>
    <w:rsid w:val="00046276"/>
    <w:rsid w:val="000B3254"/>
    <w:rsid w:val="001801B9"/>
    <w:rsid w:val="001C1D07"/>
    <w:rsid w:val="002260F5"/>
    <w:rsid w:val="00322786"/>
    <w:rsid w:val="00335F76"/>
    <w:rsid w:val="00355905"/>
    <w:rsid w:val="00405FFC"/>
    <w:rsid w:val="004614FB"/>
    <w:rsid w:val="00465468"/>
    <w:rsid w:val="004F59C7"/>
    <w:rsid w:val="00581135"/>
    <w:rsid w:val="005A18EB"/>
    <w:rsid w:val="005C73D1"/>
    <w:rsid w:val="005F05D5"/>
    <w:rsid w:val="0066451F"/>
    <w:rsid w:val="00673349"/>
    <w:rsid w:val="00825F85"/>
    <w:rsid w:val="00974385"/>
    <w:rsid w:val="009D3964"/>
    <w:rsid w:val="009F280B"/>
    <w:rsid w:val="00A22155"/>
    <w:rsid w:val="00AE5F92"/>
    <w:rsid w:val="00B124C2"/>
    <w:rsid w:val="00BC6352"/>
    <w:rsid w:val="00D84E92"/>
    <w:rsid w:val="00E12D75"/>
    <w:rsid w:val="00F029A6"/>
    <w:rsid w:val="00F1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5C73D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6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_treasury@ukr.net" TargetMode="External"/><Relationship Id="rId13" Type="http://schemas.openxmlformats.org/officeDocument/2006/relationships/hyperlink" Target="mailto:Press_treasury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_treasury@ukr.net" TargetMode="External"/><Relationship Id="rId12" Type="http://schemas.openxmlformats.org/officeDocument/2006/relationships/hyperlink" Target="mailto:Press_treasury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_treasury@ukr.net" TargetMode="External"/><Relationship Id="rId11" Type="http://schemas.openxmlformats.org/officeDocument/2006/relationships/hyperlink" Target="mailto:Press_treasury@ukr.net" TargetMode="External"/><Relationship Id="rId5" Type="http://schemas.openxmlformats.org/officeDocument/2006/relationships/hyperlink" Target="mailto:Press_treasury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ess_treasury@ukr.net" TargetMode="External"/><Relationship Id="rId4" Type="http://schemas.openxmlformats.org/officeDocument/2006/relationships/hyperlink" Target="mailto:Press_treasury@ukr.net" TargetMode="External"/><Relationship Id="rId9" Type="http://schemas.openxmlformats.org/officeDocument/2006/relationships/hyperlink" Target="mailto:Press_treasur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4081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2800zv-ostapchukv</dc:creator>
  <cp:lastModifiedBy>2800zv-ostapchukv</cp:lastModifiedBy>
  <cp:revision>2</cp:revision>
  <cp:lastPrinted>2017-12-28T12:43:00Z</cp:lastPrinted>
  <dcterms:created xsi:type="dcterms:W3CDTF">2018-12-05T08:33:00Z</dcterms:created>
  <dcterms:modified xsi:type="dcterms:W3CDTF">2018-12-05T08:33:00Z</dcterms:modified>
</cp:coreProperties>
</file>